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lang w:eastAsia="zh-CN"/>
        </w:rPr>
        <w:t>网络直播</w:t>
      </w:r>
      <w:r>
        <w:rPr>
          <w:rFonts w:hint="eastAsia" w:asciiTheme="majorEastAsia" w:hAnsiTheme="majorEastAsia" w:eastAsiaTheme="majorEastAsia" w:cstheme="majorEastAsia"/>
          <w:b/>
          <w:sz w:val="36"/>
        </w:rPr>
        <w:t>登录</w:t>
      </w:r>
      <w:r>
        <w:rPr>
          <w:rFonts w:hint="eastAsia" w:asciiTheme="majorEastAsia" w:hAnsiTheme="majorEastAsia" w:eastAsiaTheme="majorEastAsia" w:cstheme="majorEastAsia"/>
          <w:b/>
          <w:sz w:val="36"/>
          <w:lang w:eastAsia="zh-CN"/>
        </w:rPr>
        <w:t>和使用</w:t>
      </w:r>
      <w:r>
        <w:rPr>
          <w:rFonts w:hint="eastAsia" w:asciiTheme="majorEastAsia" w:hAnsiTheme="majorEastAsia" w:eastAsiaTheme="majorEastAsia" w:cstheme="majorEastAsia"/>
          <w:b/>
          <w:sz w:val="36"/>
        </w:rPr>
        <w:t>方法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可采用以下两种登录方式进行观看。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一、手机端观看直播步骤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default" w:eastAsia="仿宋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1.</w:t>
      </w:r>
      <w:r>
        <w:rPr>
          <w:rFonts w:hint="eastAsia"/>
          <w:b/>
          <w:bCs/>
          <w:color w:val="auto"/>
        </w:rPr>
        <w:t>下载</w:t>
      </w:r>
      <w:r>
        <w:rPr>
          <w:rFonts w:hint="eastAsia"/>
          <w:b/>
          <w:bCs/>
          <w:color w:val="auto"/>
          <w:lang w:eastAsia="zh-CN"/>
        </w:rPr>
        <w:t>并安装</w:t>
      </w:r>
      <w:r>
        <w:rPr>
          <w:rFonts w:hint="eastAsia"/>
          <w:b/>
          <w:bCs/>
          <w:color w:val="auto"/>
        </w:rPr>
        <w:t>师训宝</w:t>
      </w:r>
      <w:r>
        <w:rPr>
          <w:rFonts w:hint="eastAsia"/>
          <w:b/>
          <w:bCs/>
          <w:color w:val="auto"/>
          <w:lang w:eastAsia="zh-CN"/>
        </w:rPr>
        <w:t>（</w:t>
      </w:r>
      <w:r>
        <w:rPr>
          <w:rFonts w:hint="eastAsia"/>
          <w:b/>
          <w:bCs/>
          <w:color w:val="auto"/>
        </w:rPr>
        <w:t>学员端</w:t>
      </w:r>
      <w:r>
        <w:rPr>
          <w:rFonts w:hint="eastAsia"/>
          <w:b/>
          <w:bCs/>
          <w:color w:val="auto"/>
          <w:lang w:eastAsia="zh-CN"/>
        </w:rPr>
        <w:t>）</w:t>
      </w:r>
      <w:r>
        <w:rPr>
          <w:rFonts w:hint="eastAsia"/>
          <w:b/>
          <w:bCs/>
          <w:color w:val="auto"/>
          <w:lang w:val="en-US" w:eastAsia="zh-CN"/>
        </w:rPr>
        <w:t>app</w:t>
      </w:r>
    </w:p>
    <w:p>
      <w:pPr>
        <w:ind w:firstLine="562" w:firstLineChars="200"/>
        <w:rPr>
          <w:rFonts w:hint="eastAsia" w:eastAsia="仿宋"/>
          <w:b/>
          <w:bCs/>
          <w:lang w:eastAsia="zh-CN"/>
        </w:rPr>
      </w:pPr>
      <w:r>
        <w:rPr>
          <w:rFonts w:hint="eastAsia"/>
          <w:b/>
          <w:bCs/>
        </w:rPr>
        <w:t>方式</w:t>
      </w:r>
      <w:r>
        <w:rPr>
          <w:rFonts w:hint="eastAsia"/>
          <w:b/>
          <w:bCs/>
          <w:lang w:eastAsia="zh-CN"/>
        </w:rPr>
        <w:t>一</w:t>
      </w:r>
      <w:r>
        <w:rPr>
          <w:rFonts w:hint="eastAsia"/>
          <w:b/>
          <w:bCs/>
        </w:rPr>
        <w:t>：</w:t>
      </w:r>
      <w:r>
        <w:rPr>
          <w:rFonts w:hint="eastAsia"/>
          <w:b w:val="0"/>
          <w:bCs w:val="0"/>
        </w:rPr>
        <w:t>点击收到参训短信里面的下载师训宝链接进行下载。</w:t>
      </w:r>
      <w:r>
        <w:rPr>
          <w:rFonts w:hint="eastAsia"/>
          <w:b w:val="0"/>
          <w:bCs w:val="0"/>
          <w:lang w:eastAsia="zh-CN"/>
        </w:rPr>
        <w:t>示例如下：</w:t>
      </w:r>
    </w:p>
    <w:p>
      <w:pPr>
        <w:jc w:val="center"/>
      </w:pPr>
      <w:r>
        <w:drawing>
          <wp:inline distT="0" distB="0" distL="0" distR="0">
            <wp:extent cx="2438400" cy="1947545"/>
            <wp:effectExtent l="0" t="0" r="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rcRect t="15524" b="39548"/>
                    <a:stretch>
                      <a:fillRect/>
                    </a:stretch>
                  </pic:blipFill>
                  <pic:spPr>
                    <a:xfrm>
                      <a:off x="0" y="0"/>
                      <a:ext cx="2446880" cy="1954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60"/>
        <w:rPr>
          <w:b w:val="0"/>
          <w:bCs w:val="0"/>
        </w:rPr>
      </w:pPr>
      <w:r>
        <w:rPr>
          <w:rFonts w:hint="eastAsia"/>
          <w:b/>
          <w:bCs/>
        </w:rPr>
        <w:t>方式</w:t>
      </w:r>
      <w:r>
        <w:rPr>
          <w:rFonts w:hint="eastAsia"/>
          <w:b/>
          <w:bCs/>
          <w:lang w:eastAsia="zh-CN"/>
        </w:rPr>
        <w:t>二</w:t>
      </w:r>
      <w:r>
        <w:rPr>
          <w:rFonts w:hint="eastAsia"/>
          <w:b/>
          <w:bCs/>
        </w:rPr>
        <w:t>：</w:t>
      </w:r>
      <w:r>
        <w:rPr>
          <w:rFonts w:hint="eastAsia"/>
          <w:b w:val="0"/>
          <w:bCs w:val="0"/>
        </w:rPr>
        <w:t>扫面下方二维码下载</w:t>
      </w:r>
    </w:p>
    <w:p>
      <w:pPr>
        <w:jc w:val="center"/>
      </w:pPr>
      <w:r>
        <w:drawing>
          <wp:inline distT="0" distB="0" distL="114300" distR="114300">
            <wp:extent cx="1283335" cy="1768475"/>
            <wp:effectExtent l="0" t="0" r="1206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560"/>
        <w:rPr>
          <w:b/>
          <w:bCs/>
          <w:color w:val="FF0000"/>
        </w:rPr>
      </w:pPr>
    </w:p>
    <w:p>
      <w:pPr>
        <w:ind w:firstLine="562" w:firstLineChars="200"/>
        <w:rPr>
          <w:b/>
          <w:bCs/>
        </w:rPr>
      </w:pPr>
      <w:r>
        <w:rPr>
          <w:rFonts w:hint="eastAsia"/>
          <w:b/>
          <w:bCs/>
        </w:rPr>
        <w:t>方式</w:t>
      </w:r>
      <w:r>
        <w:rPr>
          <w:rFonts w:hint="eastAsia"/>
          <w:b/>
          <w:bCs/>
          <w:lang w:eastAsia="zh-CN"/>
        </w:rPr>
        <w:t>三</w:t>
      </w:r>
      <w:r>
        <w:rPr>
          <w:rFonts w:hint="eastAsia"/>
          <w:b/>
          <w:bCs/>
        </w:rPr>
        <w:t>：</w:t>
      </w:r>
    </w:p>
    <w:p>
      <w:pPr>
        <w:ind w:firstLine="560" w:firstLineChars="200"/>
        <w:rPr>
          <w:bCs/>
        </w:rPr>
      </w:pPr>
      <w:r>
        <w:rPr>
          <w:rFonts w:hint="eastAsia"/>
          <w:bCs/>
        </w:rPr>
        <w:t>Android手机：在应用宝</w:t>
      </w:r>
      <w:r>
        <w:rPr>
          <w:rFonts w:hint="eastAsia"/>
          <w:bCs/>
          <w:lang w:eastAsia="zh-CN"/>
        </w:rPr>
        <w:t>、软件商店</w:t>
      </w:r>
      <w:r>
        <w:rPr>
          <w:rFonts w:hint="eastAsia"/>
          <w:bCs/>
          <w:lang w:val="en-US" w:eastAsia="zh-CN"/>
        </w:rPr>
        <w:t>等应用软件</w:t>
      </w:r>
      <w:r>
        <w:rPr>
          <w:rFonts w:hint="eastAsia"/>
          <w:bCs/>
        </w:rPr>
        <w:t>搜索“师训宝-学员端”下载；</w:t>
      </w:r>
    </w:p>
    <w:p>
      <w:pPr>
        <w:ind w:firstLine="560" w:firstLineChars="200"/>
        <w:rPr>
          <w:bCs/>
        </w:rPr>
      </w:pPr>
      <w:r>
        <w:rPr>
          <w:rFonts w:hint="eastAsia"/>
          <w:bCs/>
        </w:rPr>
        <w:t>iPhone手机：在App Store搜索“师训宝-学员端”下载。</w:t>
      </w:r>
    </w:p>
    <w:p>
      <w:pPr>
        <w:pStyle w:val="6"/>
        <w:numPr>
          <w:ilvl w:val="0"/>
          <w:numId w:val="0"/>
        </w:numPr>
        <w:ind w:left="560" w:leftChars="0"/>
        <w:rPr>
          <w:rFonts w:hint="default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2.</w:t>
      </w:r>
      <w:r>
        <w:rPr>
          <w:rFonts w:hint="eastAsia"/>
          <w:b/>
          <w:bCs w:val="0"/>
          <w:lang w:eastAsia="zh-CN"/>
        </w:rPr>
        <w:t>登录观看</w:t>
      </w:r>
    </w:p>
    <w:p>
      <w:pPr>
        <w:pStyle w:val="6"/>
        <w:numPr>
          <w:ilvl w:val="0"/>
          <w:numId w:val="0"/>
        </w:numPr>
        <w:ind w:firstLine="560" w:firstLineChars="200"/>
        <w:rPr>
          <w:rFonts w:hint="eastAsia"/>
        </w:rPr>
      </w:pPr>
      <w:r>
        <w:rPr>
          <w:rFonts w:hint="eastAsia"/>
          <w:lang w:eastAsia="zh-CN"/>
        </w:rPr>
        <w:t>首先，</w:t>
      </w:r>
      <w:r>
        <w:rPr>
          <w:rFonts w:hint="eastAsia"/>
        </w:rPr>
        <w:t>使用手机号+验证码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或账号密码的方式登录进入</w:t>
      </w:r>
      <w:r>
        <w:rPr>
          <w:rFonts w:hint="eastAsia"/>
          <w:lang w:eastAsia="zh-CN"/>
        </w:rPr>
        <w:t>。其次，</w:t>
      </w:r>
      <w:r>
        <w:rPr>
          <w:rFonts w:hint="eastAsia"/>
        </w:rPr>
        <w:t>在今日课程中找到直播课程，点击进入直播间即可。</w:t>
      </w:r>
    </w:p>
    <w:p>
      <w:pPr>
        <w:pStyle w:val="6"/>
        <w:numPr>
          <w:ilvl w:val="0"/>
          <w:numId w:val="0"/>
        </w:numPr>
        <w:ind w:left="560" w:leftChars="0"/>
        <w:rPr>
          <w:rFonts w:hint="default" w:eastAsia="仿宋"/>
          <w:lang w:val="en-US" w:eastAsia="zh-CN"/>
        </w:rPr>
      </w:pPr>
      <w:r>
        <w:rPr>
          <w:rFonts w:hint="eastAsia"/>
          <w:lang w:eastAsia="zh-CN"/>
        </w:rPr>
        <w:t>有关部分示例如下（如有特殊变化，请认真查找对应项）：</w:t>
      </w:r>
    </w:p>
    <w:p>
      <w:r>
        <w:rPr>
          <w:rFonts w:ascii="微软雅黑" w:hAnsi="微软雅黑" w:eastAsia="微软雅黑"/>
          <w:b/>
        </w:rPr>
        <w:drawing>
          <wp:inline distT="0" distB="0" distL="0" distR="0">
            <wp:extent cx="1438275" cy="1929130"/>
            <wp:effectExtent l="19050" t="19050" r="28575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0" b="45869"/>
                    <a:stretch>
                      <a:fillRect/>
                    </a:stretch>
                  </pic:blipFill>
                  <pic:spPr>
                    <a:xfrm>
                      <a:off x="0" y="0"/>
                      <a:ext cx="1440223" cy="193174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</w:rPr>
        <w:drawing>
          <wp:inline distT="0" distB="0" distL="0" distR="0">
            <wp:extent cx="1503045" cy="2462530"/>
            <wp:effectExtent l="133350" t="114300" r="135255" b="1663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24625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</w:rPr>
        <w:drawing>
          <wp:inline distT="0" distB="0" distL="0" distR="0">
            <wp:extent cx="1530350" cy="2960370"/>
            <wp:effectExtent l="114300" t="114300" r="107950" b="1447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2376" cy="2964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0"/>
        </w:numPr>
        <w:ind w:left="560" w:leftChars="0"/>
        <w:rPr>
          <w:rFonts w:hint="eastAsia"/>
          <w:lang w:eastAsia="zh-CN"/>
        </w:rPr>
      </w:pPr>
    </w:p>
    <w:p>
      <w:pPr>
        <w:pStyle w:val="6"/>
        <w:numPr>
          <w:ilvl w:val="0"/>
          <w:numId w:val="0"/>
        </w:numPr>
        <w:ind w:left="560" w:leftChars="0"/>
        <w:rPr>
          <w:rFonts w:hint="eastAsia" w:eastAsia="仿宋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二、</w:t>
      </w:r>
      <w:r>
        <w:rPr>
          <w:b/>
          <w:bCs/>
        </w:rPr>
        <w:t>电脑端观看直播</w:t>
      </w:r>
      <w:r>
        <w:rPr>
          <w:rFonts w:hint="eastAsia"/>
          <w:b/>
          <w:bCs/>
          <w:lang w:eastAsia="zh-CN"/>
        </w:rPr>
        <w:t>步骤</w:t>
      </w:r>
    </w:p>
    <w:p>
      <w:pPr>
        <w:pStyle w:val="6"/>
        <w:numPr>
          <w:ilvl w:val="0"/>
          <w:numId w:val="0"/>
        </w:numPr>
        <w:ind w:firstLine="560" w:firstLineChars="200"/>
        <w:rPr>
          <w:rFonts w:hint="eastAsia" w:ascii="宋体" w:hAnsi="宋体" w:cs="宋体"/>
          <w:bCs/>
          <w:lang w:eastAsia="zh-CN"/>
        </w:rPr>
      </w:pPr>
      <w:r>
        <w:rPr>
          <w:rFonts w:hint="eastAsia" w:ascii="宋体" w:hAnsi="宋体" w:cs="宋体"/>
          <w:bCs/>
          <w:lang w:val="en-US" w:eastAsia="zh-CN"/>
        </w:rPr>
        <w:t>1.</w:t>
      </w:r>
      <w:r>
        <w:rPr>
          <w:rFonts w:hint="eastAsia" w:ascii="宋体" w:hAnsi="宋体" w:cs="宋体"/>
          <w:bCs/>
        </w:rPr>
        <w:t>调试观看设备</w:t>
      </w:r>
      <w:r>
        <w:rPr>
          <w:rFonts w:hint="eastAsia" w:ascii="宋体" w:hAnsi="宋体" w:cs="宋体"/>
          <w:bCs/>
          <w:lang w:eastAsia="zh-CN"/>
        </w:rPr>
        <w:t>。测试电脑处于正常使用状态，并对</w:t>
      </w:r>
      <w:r>
        <w:rPr>
          <w:rFonts w:hint="eastAsia" w:ascii="宋体" w:hAnsi="宋体" w:cs="宋体"/>
          <w:bCs/>
        </w:rPr>
        <w:t>摄像头、声音、麦克风</w:t>
      </w:r>
      <w:r>
        <w:rPr>
          <w:rFonts w:hint="eastAsia" w:ascii="宋体" w:hAnsi="宋体" w:cs="宋体"/>
          <w:bCs/>
          <w:lang w:eastAsia="zh-CN"/>
        </w:rPr>
        <w:t>的</w:t>
      </w:r>
      <w:r>
        <w:rPr>
          <w:rFonts w:hint="eastAsia" w:ascii="宋体" w:hAnsi="宋体" w:cs="宋体"/>
          <w:bCs/>
        </w:rPr>
        <w:t>使用</w:t>
      </w:r>
      <w:r>
        <w:rPr>
          <w:rFonts w:hint="eastAsia" w:ascii="宋体" w:hAnsi="宋体" w:cs="宋体"/>
          <w:bCs/>
          <w:lang w:eastAsia="zh-CN"/>
        </w:rPr>
        <w:t>进行</w:t>
      </w:r>
      <w:r>
        <w:rPr>
          <w:rFonts w:hint="eastAsia" w:ascii="宋体" w:hAnsi="宋体" w:cs="宋体"/>
          <w:bCs/>
        </w:rPr>
        <w:t>检测</w:t>
      </w:r>
      <w:r>
        <w:rPr>
          <w:rFonts w:hint="eastAsia" w:ascii="宋体" w:hAnsi="宋体" w:cs="宋体"/>
          <w:bCs/>
          <w:lang w:eastAsia="zh-CN"/>
        </w:rPr>
        <w:t>。</w:t>
      </w:r>
    </w:p>
    <w:p>
      <w:pPr>
        <w:pStyle w:val="6"/>
        <w:numPr>
          <w:ilvl w:val="0"/>
          <w:numId w:val="0"/>
        </w:numPr>
        <w:ind w:firstLine="560" w:firstLineChars="200"/>
        <w:rPr>
          <w:rFonts w:hint="eastAsia" w:eastAsia="仿宋"/>
          <w:lang w:eastAsia="zh-CN"/>
        </w:rPr>
      </w:pPr>
      <w:r>
        <w:rPr>
          <w:rFonts w:hint="eastAsia" w:ascii="宋体" w:hAnsi="宋体" w:cs="宋体"/>
          <w:bCs/>
          <w:kern w:val="0"/>
          <w:lang w:val="en-US" w:eastAsia="zh-CN" w:bidi="ar"/>
        </w:rPr>
        <w:t>2.登录进入。应用</w:t>
      </w:r>
      <w:r>
        <w:rPr>
          <w:rFonts w:hint="eastAsia" w:ascii="宋体" w:hAnsi="宋体" w:cs="宋体"/>
          <w:bCs/>
          <w:kern w:val="0"/>
          <w:lang w:bidi="ar"/>
        </w:rPr>
        <w:t>谷歌浏览器</w:t>
      </w:r>
      <w:r>
        <w:rPr>
          <w:rFonts w:hint="eastAsia" w:ascii="宋体" w:hAnsi="宋体" w:cs="宋体"/>
          <w:bCs/>
          <w:kern w:val="0"/>
          <w:lang w:eastAsia="zh-CN" w:bidi="ar"/>
        </w:rPr>
        <w:t>，在地址栏处输入指定网址</w:t>
      </w:r>
      <w:r>
        <w:rPr>
          <w:rFonts w:hint="eastAsia" w:ascii="宋体" w:hAnsi="宋体" w:cs="宋体"/>
          <w:bCs/>
          <w:kern w:val="0"/>
          <w:lang w:bidi="ar"/>
        </w:rPr>
        <w:t>：</w:t>
      </w:r>
      <w:r>
        <w:fldChar w:fldCharType="begin"/>
      </w:r>
      <w:r>
        <w:instrText xml:space="preserve"> HYPERLINK "https://www.shixunbao.cn/" </w:instrText>
      </w:r>
      <w:r>
        <w:fldChar w:fldCharType="separate"/>
      </w:r>
      <w:r>
        <w:rPr>
          <w:rFonts w:ascii="宋体" w:hAnsi="宋体" w:cs="宋体"/>
          <w:bCs/>
          <w:kern w:val="0"/>
          <w:lang w:bidi="ar"/>
        </w:rPr>
        <w:t>https://www.shixunbao.cn/</w:t>
      </w:r>
      <w:r>
        <w:rPr>
          <w:rFonts w:ascii="宋体" w:hAnsi="宋体" w:cs="宋体"/>
          <w:bCs/>
          <w:kern w:val="0"/>
          <w:lang w:bidi="ar"/>
        </w:rPr>
        <w:fldChar w:fldCharType="end"/>
      </w:r>
      <w:r>
        <w:rPr>
          <w:rFonts w:hint="eastAsia" w:ascii="宋体" w:hAnsi="宋体" w:cs="宋体"/>
          <w:bCs/>
          <w:kern w:val="0"/>
          <w:lang w:bidi="ar"/>
        </w:rPr>
        <w:t>，</w:t>
      </w:r>
      <w:r>
        <w:rPr>
          <w:rFonts w:ascii="宋体" w:hAnsi="宋体" w:cs="宋体"/>
          <w:bCs/>
          <w:kern w:val="0"/>
          <w:lang w:bidi="ar"/>
        </w:rPr>
        <w:t>登录处选择</w:t>
      </w:r>
      <w:r>
        <w:rPr>
          <w:rFonts w:hint="eastAsia" w:ascii="宋体" w:hAnsi="宋体" w:cs="宋体"/>
          <w:bCs/>
          <w:kern w:val="0"/>
          <w:lang w:bidi="ar"/>
        </w:rPr>
        <w:t>“学员登录”，使用</w:t>
      </w:r>
      <w:r>
        <w:rPr>
          <w:rFonts w:hint="eastAsia"/>
        </w:rPr>
        <w:t>手机号+验证码或账号密码的方式登录进入</w:t>
      </w:r>
      <w:r>
        <w:rPr>
          <w:rFonts w:hint="eastAsia"/>
          <w:lang w:eastAsia="zh-CN"/>
        </w:rPr>
        <w:t>。</w:t>
      </w:r>
    </w:p>
    <w:p>
      <w:pPr>
        <w:pStyle w:val="6"/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cs="宋体"/>
          <w:bCs/>
          <w:lang w:eastAsia="zh-CN"/>
        </w:rPr>
      </w:pPr>
      <w:r>
        <w:rPr>
          <w:rFonts w:hint="eastAsia" w:ascii="宋体" w:hAnsi="宋体" w:cs="宋体"/>
          <w:bCs/>
          <w:lang w:val="en-US" w:eastAsia="zh-CN"/>
        </w:rPr>
        <w:t>3.进入直播栏目。</w:t>
      </w:r>
      <w:r>
        <w:rPr>
          <w:rFonts w:hint="eastAsia" w:ascii="宋体" w:hAnsi="宋体" w:cs="宋体"/>
          <w:bCs/>
        </w:rPr>
        <w:t>在左侧菜单栏中找到“直播课栏目”，点击进入正在直播的课程</w:t>
      </w:r>
      <w:r>
        <w:rPr>
          <w:rFonts w:hint="eastAsia" w:ascii="宋体" w:hAnsi="宋体" w:cs="宋体"/>
          <w:bCs/>
          <w:lang w:eastAsia="zh-CN"/>
        </w:rPr>
        <w:t>。</w:t>
      </w:r>
    </w:p>
    <w:p>
      <w:pPr>
        <w:pStyle w:val="6"/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cs="宋体"/>
          <w:bCs/>
          <w:lang w:eastAsia="zh-CN"/>
        </w:rPr>
      </w:pPr>
      <w:r>
        <w:rPr>
          <w:rFonts w:hint="eastAsia" w:ascii="宋体" w:hAnsi="宋体" w:cs="宋体"/>
          <w:bCs/>
          <w:lang w:val="en-US" w:eastAsia="zh-CN"/>
        </w:rPr>
        <w:t>4.调试设备。对</w:t>
      </w:r>
      <w:r>
        <w:rPr>
          <w:rFonts w:hint="eastAsia" w:ascii="宋体" w:hAnsi="宋体" w:cs="宋体"/>
          <w:bCs/>
        </w:rPr>
        <w:t>摄像头、声音、麦克风</w:t>
      </w:r>
      <w:r>
        <w:rPr>
          <w:rFonts w:hint="eastAsia" w:ascii="宋体" w:hAnsi="宋体" w:cs="宋体"/>
          <w:bCs/>
          <w:lang w:eastAsia="zh-CN"/>
        </w:rPr>
        <w:t>的</w:t>
      </w:r>
      <w:r>
        <w:rPr>
          <w:rFonts w:hint="eastAsia" w:ascii="宋体" w:hAnsi="宋体" w:cs="宋体"/>
          <w:bCs/>
        </w:rPr>
        <w:t>使用</w:t>
      </w:r>
      <w:r>
        <w:rPr>
          <w:rFonts w:hint="eastAsia" w:ascii="宋体" w:hAnsi="宋体" w:cs="宋体"/>
          <w:bCs/>
          <w:lang w:eastAsia="zh-CN"/>
        </w:rPr>
        <w:t>，进行再次</w:t>
      </w:r>
      <w:r>
        <w:rPr>
          <w:rFonts w:hint="eastAsia" w:ascii="宋体" w:hAnsi="宋体" w:cs="宋体"/>
          <w:bCs/>
        </w:rPr>
        <w:t>检测</w:t>
      </w:r>
      <w:r>
        <w:rPr>
          <w:rFonts w:hint="eastAsia" w:ascii="宋体" w:hAnsi="宋体" w:cs="宋体"/>
          <w:bCs/>
          <w:lang w:eastAsia="zh-CN"/>
        </w:rPr>
        <w:t>。</w:t>
      </w:r>
    </w:p>
    <w:p>
      <w:pPr>
        <w:pStyle w:val="6"/>
        <w:numPr>
          <w:ilvl w:val="0"/>
          <w:numId w:val="0"/>
        </w:numPr>
        <w:spacing w:line="360" w:lineRule="auto"/>
        <w:ind w:firstLine="560" w:firstLineChars="200"/>
        <w:rPr>
          <w:rFonts w:hint="default" w:ascii="宋体" w:hAnsi="宋体" w:cs="宋体"/>
          <w:bCs/>
          <w:lang w:val="en-US" w:eastAsia="zh-CN"/>
        </w:rPr>
      </w:pPr>
      <w:r>
        <w:rPr>
          <w:rFonts w:hint="eastAsia" w:ascii="宋体" w:hAnsi="宋体" w:cs="宋体"/>
          <w:bCs/>
          <w:lang w:val="en-US" w:eastAsia="zh-CN"/>
        </w:rPr>
        <w:t>有关部分示例如下：</w:t>
      </w:r>
    </w:p>
    <w:p>
      <w:pPr>
        <w:jc w:val="center"/>
        <w:rPr>
          <w:rFonts w:eastAsia="微软雅黑"/>
        </w:rPr>
      </w:pPr>
      <w:r>
        <w:drawing>
          <wp:inline distT="0" distB="0" distL="0" distR="0">
            <wp:extent cx="3472180" cy="1119505"/>
            <wp:effectExtent l="0" t="0" r="1397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218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3264535" cy="1564640"/>
            <wp:effectExtent l="90805" t="73025" r="92710" b="1149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64535" cy="15646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667125" cy="2003425"/>
            <wp:effectExtent l="90805" t="73025" r="109220" b="11430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003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562" w:firstLineChars="200"/>
        <w:jc w:val="left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三、其它注意事项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1.苹果手机安装前请确认Apple ID是否正确，避免无法安装。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2.“师训宝学员端”APP，使用手机号获取验证码登录；允许使用摄像头与音频、麦克风功能。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3.手机与电脑不能同时观看。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4.不要分享直播链接。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5.未成功安装app，可</w:t>
      </w:r>
      <w:bookmarkStart w:id="0" w:name="_GoBack"/>
      <w:bookmarkEnd w:id="0"/>
      <w:r>
        <w:rPr>
          <w:rFonts w:hint="eastAsia"/>
          <w:lang w:val="en-US" w:eastAsia="zh-CN"/>
        </w:rPr>
        <w:t>使用电脑查看。（https://www.shixunbao.cn/）。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E5"/>
    <w:rsid w:val="000F00FE"/>
    <w:rsid w:val="00127733"/>
    <w:rsid w:val="001A4D96"/>
    <w:rsid w:val="001F5342"/>
    <w:rsid w:val="00246811"/>
    <w:rsid w:val="00297AA5"/>
    <w:rsid w:val="00424A73"/>
    <w:rsid w:val="004B1413"/>
    <w:rsid w:val="0050730F"/>
    <w:rsid w:val="005A70F2"/>
    <w:rsid w:val="005E7898"/>
    <w:rsid w:val="00654004"/>
    <w:rsid w:val="00696B67"/>
    <w:rsid w:val="007B1B72"/>
    <w:rsid w:val="007D3C59"/>
    <w:rsid w:val="00850069"/>
    <w:rsid w:val="00883157"/>
    <w:rsid w:val="009320B1"/>
    <w:rsid w:val="00973C59"/>
    <w:rsid w:val="00A115E1"/>
    <w:rsid w:val="00A45D56"/>
    <w:rsid w:val="00AA6A07"/>
    <w:rsid w:val="00B709DF"/>
    <w:rsid w:val="00B8785F"/>
    <w:rsid w:val="00BD5A71"/>
    <w:rsid w:val="00C117E5"/>
    <w:rsid w:val="00C17ECF"/>
    <w:rsid w:val="00C3612D"/>
    <w:rsid w:val="00C92BD8"/>
    <w:rsid w:val="00C97B97"/>
    <w:rsid w:val="00D569B5"/>
    <w:rsid w:val="00D72F96"/>
    <w:rsid w:val="00D73E73"/>
    <w:rsid w:val="00D75702"/>
    <w:rsid w:val="00DF2591"/>
    <w:rsid w:val="00E46D33"/>
    <w:rsid w:val="00EB466A"/>
    <w:rsid w:val="00F86640"/>
    <w:rsid w:val="035F0C87"/>
    <w:rsid w:val="057064B1"/>
    <w:rsid w:val="0D626F7D"/>
    <w:rsid w:val="15AC7645"/>
    <w:rsid w:val="16694F58"/>
    <w:rsid w:val="17973215"/>
    <w:rsid w:val="194274F2"/>
    <w:rsid w:val="1AE44B01"/>
    <w:rsid w:val="1C20736E"/>
    <w:rsid w:val="1C4B4807"/>
    <w:rsid w:val="1D94036F"/>
    <w:rsid w:val="3454534A"/>
    <w:rsid w:val="363B7D5F"/>
    <w:rsid w:val="37E92FD6"/>
    <w:rsid w:val="3D741F28"/>
    <w:rsid w:val="46EB2783"/>
    <w:rsid w:val="48533D61"/>
    <w:rsid w:val="4C6D0CAC"/>
    <w:rsid w:val="529D2735"/>
    <w:rsid w:val="58BC1320"/>
    <w:rsid w:val="5B0D6BE4"/>
    <w:rsid w:val="5F4F0A39"/>
    <w:rsid w:val="5FFB1F74"/>
    <w:rsid w:val="60D943E9"/>
    <w:rsid w:val="650B2FBA"/>
    <w:rsid w:val="65EF1C9D"/>
    <w:rsid w:val="67727A84"/>
    <w:rsid w:val="6A91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</Words>
  <Characters>404</Characters>
  <Lines>3</Lines>
  <Paragraphs>1</Paragraphs>
  <TotalTime>9</TotalTime>
  <ScaleCrop>false</ScaleCrop>
  <LinksUpToDate>false</LinksUpToDate>
  <CharactersWithSpaces>473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2020-02-21T08:43:00Z</dcterms:created>
  <dc:creator>open</dc:creator>
  <cp:lastModifiedBy>Administrator</cp:lastModifiedBy>
  <dcterms:modified xsi:type="dcterms:W3CDTF">2020-06-11T04:58:09Z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