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AB3B" w14:textId="00680443" w:rsidR="00891C76" w:rsidRPr="0070197C" w:rsidRDefault="00865942" w:rsidP="0070197C">
      <w:pPr>
        <w:snapToGrid w:val="0"/>
        <w:spacing w:line="600" w:lineRule="exact"/>
        <w:rPr>
          <w:rFonts w:ascii="黑体" w:eastAsia="黑体" w:hAnsi="黑体" w:cs="黑体" w:hint="eastAsia"/>
          <w:sz w:val="32"/>
          <w:szCs w:val="32"/>
        </w:rPr>
      </w:pPr>
      <w:r w:rsidRPr="0070197C">
        <w:rPr>
          <w:rFonts w:ascii="黑体" w:eastAsia="黑体" w:hAnsi="黑体" w:cs="黑体" w:hint="eastAsia"/>
          <w:sz w:val="32"/>
          <w:szCs w:val="32"/>
        </w:rPr>
        <w:t>附件</w:t>
      </w:r>
      <w:r w:rsidR="00A220AD">
        <w:rPr>
          <w:rFonts w:ascii="黑体" w:eastAsia="黑体" w:hAnsi="黑体" w:cs="黑体" w:hint="eastAsia"/>
          <w:sz w:val="32"/>
          <w:szCs w:val="32"/>
        </w:rPr>
        <w:t>1</w:t>
      </w:r>
    </w:p>
    <w:p w14:paraId="647FB2D3" w14:textId="65780784" w:rsidR="00891C76" w:rsidRPr="00A220AD" w:rsidRDefault="003E13C6" w:rsidP="0070197C">
      <w:pPr>
        <w:snapToGrid w:val="0"/>
        <w:spacing w:line="600" w:lineRule="exact"/>
        <w:jc w:val="center"/>
        <w:rPr>
          <w:rFonts w:ascii="宋体" w:eastAsia="宋体" w:hAnsi="宋体" w:cs="方正小标宋简体" w:hint="eastAsia"/>
          <w:b/>
          <w:bCs/>
          <w:sz w:val="32"/>
          <w:szCs w:val="32"/>
        </w:rPr>
      </w:pPr>
      <w:r w:rsidRPr="00A220AD">
        <w:rPr>
          <w:rFonts w:ascii="宋体" w:eastAsia="宋体" w:hAnsi="宋体" w:cs="方正小标宋简体" w:hint="eastAsia"/>
          <w:b/>
          <w:bCs/>
          <w:sz w:val="32"/>
          <w:szCs w:val="32"/>
        </w:rPr>
        <w:t>大连市</w:t>
      </w:r>
      <w:r w:rsidR="00865942" w:rsidRPr="00A220AD">
        <w:rPr>
          <w:rFonts w:ascii="宋体" w:eastAsia="宋体" w:hAnsi="宋体" w:cs="方正小标宋简体" w:hint="eastAsia"/>
          <w:b/>
          <w:bCs/>
          <w:sz w:val="32"/>
          <w:szCs w:val="32"/>
        </w:rPr>
        <w:t>普通高中青年教师基本功大赛</w:t>
      </w:r>
    </w:p>
    <w:p w14:paraId="11FC31EE" w14:textId="77777777" w:rsidR="00891C76" w:rsidRPr="00A220AD" w:rsidRDefault="00865942" w:rsidP="0070197C">
      <w:pPr>
        <w:snapToGrid w:val="0"/>
        <w:spacing w:line="600" w:lineRule="exact"/>
        <w:jc w:val="center"/>
        <w:rPr>
          <w:rFonts w:ascii="宋体" w:eastAsia="宋体" w:hAnsi="宋体" w:cs="方正小标宋简体" w:hint="eastAsia"/>
          <w:b/>
          <w:bCs/>
          <w:sz w:val="32"/>
          <w:szCs w:val="32"/>
        </w:rPr>
      </w:pPr>
      <w:r w:rsidRPr="00A220AD">
        <w:rPr>
          <w:rFonts w:ascii="宋体" w:eastAsia="宋体" w:hAnsi="宋体" w:cs="方正小标宋简体" w:hint="eastAsia"/>
          <w:b/>
          <w:bCs/>
          <w:sz w:val="32"/>
          <w:szCs w:val="32"/>
        </w:rPr>
        <w:t>各学科比赛内容及要求</w:t>
      </w:r>
    </w:p>
    <w:p w14:paraId="131432CF" w14:textId="7E01771B" w:rsidR="00891C76" w:rsidRPr="00415E27" w:rsidRDefault="00FF539A" w:rsidP="0070197C">
      <w:pPr>
        <w:spacing w:line="600" w:lineRule="exact"/>
        <w:rPr>
          <w:rFonts w:ascii="仿宋" w:eastAsia="仿宋" w:hAnsi="仿宋" w:hint="eastAsia"/>
          <w:b/>
          <w:bCs/>
          <w:color w:val="000000" w:themeColor="text1"/>
          <w:sz w:val="24"/>
          <w:szCs w:val="24"/>
        </w:rPr>
      </w:pPr>
      <w:r w:rsidRPr="00415E27">
        <w:rPr>
          <w:rFonts w:ascii="仿宋" w:eastAsia="仿宋" w:hAnsi="仿宋" w:hint="eastAsia"/>
          <w:b/>
          <w:bCs/>
          <w:color w:val="000000" w:themeColor="text1"/>
          <w:sz w:val="24"/>
          <w:szCs w:val="24"/>
        </w:rPr>
        <w:t>1</w:t>
      </w:r>
      <w:r w:rsidRPr="00415E27">
        <w:rPr>
          <w:rFonts w:ascii="仿宋" w:eastAsia="仿宋" w:hAnsi="仿宋"/>
          <w:b/>
          <w:bCs/>
          <w:color w:val="000000" w:themeColor="text1"/>
          <w:sz w:val="24"/>
          <w:szCs w:val="24"/>
        </w:rPr>
        <w:t xml:space="preserve">. </w:t>
      </w:r>
      <w:r w:rsidR="00A220AD" w:rsidRPr="00415E27">
        <w:rPr>
          <w:rFonts w:ascii="仿宋" w:eastAsia="仿宋" w:hAnsi="仿宋" w:hint="eastAsia"/>
          <w:b/>
          <w:bCs/>
          <w:color w:val="000000" w:themeColor="text1"/>
          <w:sz w:val="24"/>
          <w:szCs w:val="24"/>
        </w:rPr>
        <w:t>语文</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5F0A4261" w14:textId="77777777">
        <w:trPr>
          <w:trHeight w:val="409"/>
        </w:trPr>
        <w:tc>
          <w:tcPr>
            <w:tcW w:w="3114" w:type="dxa"/>
            <w:gridSpan w:val="2"/>
            <w:shd w:val="clear" w:color="auto" w:fill="auto"/>
            <w:vAlign w:val="center"/>
          </w:tcPr>
          <w:p w14:paraId="08EDDD49"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bookmarkStart w:id="0" w:name="OLE_LINK4"/>
            <w:bookmarkStart w:id="1" w:name="OLE_LINK3"/>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284EE1D5"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753A7793"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6580A2CF" w14:textId="77777777">
        <w:tc>
          <w:tcPr>
            <w:tcW w:w="1413" w:type="dxa"/>
            <w:vMerge w:val="restart"/>
            <w:shd w:val="clear" w:color="auto" w:fill="auto"/>
            <w:vAlign w:val="center"/>
          </w:tcPr>
          <w:p w14:paraId="27A1665F" w14:textId="77777777" w:rsidR="00891C76" w:rsidRPr="00A220AD" w:rsidRDefault="00865942" w:rsidP="00A220AD">
            <w:pPr>
              <w:adjustRightInd w:val="0"/>
              <w:snapToGrid w:val="0"/>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专业知识</w:t>
            </w:r>
            <w:r w:rsidRPr="00A220AD">
              <w:rPr>
                <w:rFonts w:ascii="仿宋_GB2312" w:eastAsia="仿宋_GB2312" w:hAnsi="仿宋" w:cs="仿宋" w:hint="eastAsia"/>
                <w:color w:val="000000" w:themeColor="text1"/>
                <w:szCs w:val="21"/>
              </w:rPr>
              <w:t>（3</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75E109E6"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教育政策</w:t>
            </w:r>
          </w:p>
        </w:tc>
        <w:tc>
          <w:tcPr>
            <w:tcW w:w="1701" w:type="dxa"/>
            <w:vMerge w:val="restart"/>
            <w:shd w:val="clear" w:color="auto" w:fill="auto"/>
            <w:vAlign w:val="center"/>
          </w:tcPr>
          <w:p w14:paraId="5545B005"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纸笔测试</w:t>
            </w:r>
          </w:p>
          <w:p w14:paraId="6D7E8635"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snapToGrid w:val="0"/>
                <w:color w:val="000000" w:themeColor="text1"/>
                <w:kern w:val="0"/>
                <w:szCs w:val="21"/>
              </w:rPr>
              <w:t>90</w:t>
            </w:r>
            <w:r w:rsidRPr="00A220AD">
              <w:rPr>
                <w:rFonts w:ascii="仿宋_GB2312" w:eastAsia="仿宋_GB2312" w:hAnsi="等线" w:hint="eastAsia"/>
                <w:snapToGrid w:val="0"/>
                <w:color w:val="000000" w:themeColor="text1"/>
                <w:kern w:val="0"/>
                <w:szCs w:val="21"/>
              </w:rPr>
              <w:t>分</w:t>
            </w:r>
            <w:r w:rsidRPr="00A220AD">
              <w:rPr>
                <w:rFonts w:ascii="仿宋_GB2312" w:eastAsia="仿宋_GB2312" w:hAnsi="等线" w:hint="eastAsia"/>
                <w:snapToGrid w:val="0"/>
                <w:color w:val="000000"/>
                <w:kern w:val="0"/>
                <w:szCs w:val="21"/>
              </w:rPr>
              <w:t>钟</w:t>
            </w:r>
          </w:p>
        </w:tc>
        <w:tc>
          <w:tcPr>
            <w:tcW w:w="3657" w:type="dxa"/>
            <w:shd w:val="clear" w:color="auto" w:fill="auto"/>
            <w:vAlign w:val="center"/>
          </w:tcPr>
          <w:p w14:paraId="29EF89A7" w14:textId="08EE4EA8"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color w:val="000000" w:themeColor="text1"/>
                <w:kern w:val="0"/>
                <w:szCs w:val="21"/>
              </w:rPr>
              <w:t>《教育强国建设规划纲要（2024—2035年）》《</w:t>
            </w:r>
            <w:r w:rsidRPr="00A220AD">
              <w:rPr>
                <w:rStyle w:val="aa"/>
                <w:rFonts w:ascii="仿宋_GB2312" w:eastAsia="仿宋_GB2312" w:hAnsi="仿宋_GB2312" w:cs="仿宋_GB2312" w:hint="eastAsia"/>
                <w:b w:val="0"/>
                <w:snapToGrid w:val="0"/>
                <w:color w:val="000000" w:themeColor="text1"/>
                <w:kern w:val="0"/>
                <w:szCs w:val="21"/>
                <w:shd w:val="clear" w:color="auto" w:fill="FFFFFF"/>
              </w:rPr>
              <w:t>中共中央</w:t>
            </w:r>
            <w:r w:rsidR="00B60152">
              <w:rPr>
                <w:rStyle w:val="aa"/>
                <w:rFonts w:ascii="仿宋_GB2312" w:eastAsia="仿宋_GB2312" w:hAnsi="仿宋_GB2312" w:cs="仿宋_GB2312" w:hint="eastAsia"/>
                <w:b w:val="0"/>
                <w:snapToGrid w:val="0"/>
                <w:color w:val="000000" w:themeColor="text1"/>
                <w:kern w:val="0"/>
                <w:szCs w:val="21"/>
                <w:shd w:val="clear" w:color="auto" w:fill="FFFFFF"/>
              </w:rPr>
              <w:t xml:space="preserve"> </w:t>
            </w:r>
            <w:r w:rsidRPr="00A220AD">
              <w:rPr>
                <w:rStyle w:val="aa"/>
                <w:rFonts w:ascii="仿宋_GB2312" w:eastAsia="仿宋_GB2312" w:hAnsi="仿宋_GB2312" w:cs="仿宋_GB2312" w:hint="eastAsia"/>
                <w:b w:val="0"/>
                <w:snapToGrid w:val="0"/>
                <w:color w:val="000000" w:themeColor="text1"/>
                <w:kern w:val="0"/>
                <w:szCs w:val="21"/>
                <w:shd w:val="clear" w:color="auto" w:fill="FFFFFF"/>
              </w:rPr>
              <w:t>国务院关于弘扬教育家精神加强新时代高素质专业化教师队伍建设的意见</w:t>
            </w:r>
            <w:r w:rsidRPr="00A220AD">
              <w:rPr>
                <w:rFonts w:ascii="仿宋_GB2312" w:eastAsia="仿宋_GB2312" w:hAnsi="仿宋_GB2312" w:cs="仿宋_GB2312" w:hint="eastAsia"/>
                <w:snapToGrid w:val="0"/>
                <w:color w:val="000000" w:themeColor="text1"/>
                <w:kern w:val="0"/>
                <w:szCs w:val="21"/>
              </w:rPr>
              <w:t>》《国务院办公厅关于新时代推进普通高中育人方式改革的指导意见》文件内容。</w:t>
            </w:r>
          </w:p>
        </w:tc>
      </w:tr>
      <w:tr w:rsidR="00891C76" w:rsidRPr="00A220AD" w14:paraId="20FB3DBA" w14:textId="77777777">
        <w:tc>
          <w:tcPr>
            <w:tcW w:w="1413" w:type="dxa"/>
            <w:vMerge/>
            <w:shd w:val="clear" w:color="auto" w:fill="auto"/>
            <w:vAlign w:val="center"/>
          </w:tcPr>
          <w:p w14:paraId="12F2C28F" w14:textId="77777777" w:rsidR="00891C76" w:rsidRPr="00A220AD" w:rsidRDefault="00891C76" w:rsidP="00A220AD">
            <w:pPr>
              <w:adjustRightInd w:val="0"/>
              <w:snapToGrid w:val="0"/>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061E95E2"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学科知识</w:t>
            </w:r>
          </w:p>
        </w:tc>
        <w:tc>
          <w:tcPr>
            <w:tcW w:w="1701" w:type="dxa"/>
            <w:vMerge/>
            <w:shd w:val="clear" w:color="auto" w:fill="auto"/>
            <w:vAlign w:val="center"/>
          </w:tcPr>
          <w:p w14:paraId="5E68BFD7" w14:textId="77777777" w:rsidR="00891C76" w:rsidRPr="00A220AD" w:rsidRDefault="00891C76" w:rsidP="00A220AD">
            <w:pPr>
              <w:adjustRightInd w:val="0"/>
              <w:snapToGrid w:val="0"/>
              <w:jc w:val="left"/>
              <w:rPr>
                <w:rFonts w:ascii="仿宋_GB2312" w:eastAsia="仿宋_GB2312" w:hAnsi="等线" w:hint="eastAsia"/>
                <w:snapToGrid w:val="0"/>
                <w:color w:val="FF0000"/>
                <w:kern w:val="0"/>
                <w:szCs w:val="21"/>
              </w:rPr>
            </w:pPr>
          </w:p>
        </w:tc>
        <w:tc>
          <w:tcPr>
            <w:tcW w:w="3657" w:type="dxa"/>
            <w:shd w:val="clear" w:color="auto" w:fill="auto"/>
            <w:vAlign w:val="center"/>
          </w:tcPr>
          <w:p w14:paraId="7394728B" w14:textId="1064AE3C"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kern w:val="0"/>
                <w:szCs w:val="21"/>
              </w:rPr>
              <w:t>《普通高中语文课程标准》《高考评价体系》、高中语文学科知识、语文试题解答与分析评价。</w:t>
            </w:r>
          </w:p>
        </w:tc>
      </w:tr>
      <w:tr w:rsidR="00891C76" w:rsidRPr="00A220AD" w14:paraId="58BABDAC" w14:textId="77777777" w:rsidTr="00DD014C">
        <w:trPr>
          <w:trHeight w:val="503"/>
        </w:trPr>
        <w:tc>
          <w:tcPr>
            <w:tcW w:w="1413" w:type="dxa"/>
            <w:vMerge/>
            <w:shd w:val="clear" w:color="auto" w:fill="auto"/>
            <w:vAlign w:val="center"/>
          </w:tcPr>
          <w:p w14:paraId="617BCC87" w14:textId="77777777" w:rsidR="00891C76" w:rsidRPr="00A220AD" w:rsidRDefault="00891C76" w:rsidP="00A220AD">
            <w:pPr>
              <w:adjustRightInd w:val="0"/>
              <w:snapToGrid w:val="0"/>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65624D94"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写作能力</w:t>
            </w:r>
          </w:p>
        </w:tc>
        <w:tc>
          <w:tcPr>
            <w:tcW w:w="1701" w:type="dxa"/>
            <w:vMerge/>
            <w:shd w:val="clear" w:color="auto" w:fill="auto"/>
            <w:vAlign w:val="center"/>
          </w:tcPr>
          <w:p w14:paraId="07470E3F" w14:textId="77777777" w:rsidR="00891C76" w:rsidRPr="00A220AD" w:rsidRDefault="00891C76" w:rsidP="00A220AD">
            <w:pPr>
              <w:adjustRightInd w:val="0"/>
              <w:snapToGrid w:val="0"/>
              <w:jc w:val="left"/>
              <w:rPr>
                <w:rFonts w:ascii="仿宋_GB2312" w:eastAsia="仿宋_GB2312" w:hAnsi="等线" w:hint="eastAsia"/>
                <w:snapToGrid w:val="0"/>
                <w:color w:val="000000"/>
                <w:kern w:val="0"/>
                <w:szCs w:val="21"/>
              </w:rPr>
            </w:pPr>
          </w:p>
        </w:tc>
        <w:tc>
          <w:tcPr>
            <w:tcW w:w="3657" w:type="dxa"/>
            <w:shd w:val="clear" w:color="auto" w:fill="auto"/>
            <w:vAlign w:val="center"/>
          </w:tcPr>
          <w:p w14:paraId="4BFA3471" w14:textId="77777777"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kern w:val="0"/>
                <w:szCs w:val="21"/>
              </w:rPr>
              <w:t>写一篇不少于800字的文章。</w:t>
            </w:r>
          </w:p>
        </w:tc>
      </w:tr>
      <w:tr w:rsidR="00891C76" w:rsidRPr="00A220AD" w14:paraId="5997FF33" w14:textId="77777777" w:rsidTr="00DD014C">
        <w:trPr>
          <w:trHeight w:val="1294"/>
        </w:trPr>
        <w:tc>
          <w:tcPr>
            <w:tcW w:w="1413" w:type="dxa"/>
            <w:vMerge w:val="restart"/>
            <w:shd w:val="clear" w:color="auto" w:fill="auto"/>
            <w:vAlign w:val="center"/>
          </w:tcPr>
          <w:p w14:paraId="0F0B5B89" w14:textId="77777777" w:rsidR="00891C76" w:rsidRPr="00A220AD" w:rsidRDefault="00865942" w:rsidP="00A220AD">
            <w:pPr>
              <w:adjustRightInd w:val="0"/>
              <w:snapToGrid w:val="0"/>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教学能力</w:t>
            </w:r>
            <w:r w:rsidRPr="00A220AD">
              <w:rPr>
                <w:rFonts w:ascii="仿宋_GB2312" w:eastAsia="仿宋_GB2312" w:hAnsi="仿宋" w:cs="仿宋" w:hint="eastAsia"/>
                <w:color w:val="000000" w:themeColor="text1"/>
                <w:szCs w:val="21"/>
              </w:rPr>
              <w:t>（5</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41C34766"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教学设计</w:t>
            </w:r>
          </w:p>
        </w:tc>
        <w:tc>
          <w:tcPr>
            <w:tcW w:w="1701" w:type="dxa"/>
            <w:shd w:val="clear" w:color="auto" w:fill="auto"/>
            <w:vAlign w:val="center"/>
          </w:tcPr>
          <w:p w14:paraId="7B96E978"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提前一天抽取课文，第二天比赛前提交纸质版教学设计</w:t>
            </w:r>
          </w:p>
        </w:tc>
        <w:tc>
          <w:tcPr>
            <w:tcW w:w="3657" w:type="dxa"/>
            <w:shd w:val="clear" w:color="auto" w:fill="auto"/>
            <w:vAlign w:val="center"/>
          </w:tcPr>
          <w:p w14:paraId="6787A37E" w14:textId="77777777"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kern w:val="0"/>
                <w:szCs w:val="21"/>
              </w:rPr>
              <w:t>包括教学目标设置，教学内容确定，教学策略分析，教学过程设计（含教学目标检测、板书设计、作业设计等）及教学反思等。</w:t>
            </w:r>
          </w:p>
        </w:tc>
      </w:tr>
      <w:tr w:rsidR="00891C76" w:rsidRPr="00A220AD" w14:paraId="4DF86387" w14:textId="77777777">
        <w:tc>
          <w:tcPr>
            <w:tcW w:w="1413" w:type="dxa"/>
            <w:vMerge/>
            <w:shd w:val="clear" w:color="auto" w:fill="auto"/>
            <w:vAlign w:val="center"/>
          </w:tcPr>
          <w:p w14:paraId="37262CFB" w14:textId="77777777" w:rsidR="00891C76" w:rsidRPr="00A220AD" w:rsidRDefault="00891C76" w:rsidP="00A220AD">
            <w:pPr>
              <w:adjustRightInd w:val="0"/>
              <w:snapToGrid w:val="0"/>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4E9870C6"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教学展示</w:t>
            </w:r>
          </w:p>
        </w:tc>
        <w:tc>
          <w:tcPr>
            <w:tcW w:w="1701" w:type="dxa"/>
            <w:shd w:val="clear" w:color="auto" w:fill="auto"/>
            <w:vAlign w:val="center"/>
          </w:tcPr>
          <w:p w14:paraId="492B42BB"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说课展示</w:t>
            </w:r>
          </w:p>
          <w:p w14:paraId="1BABE1DE"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15分钟</w:t>
            </w:r>
          </w:p>
        </w:tc>
        <w:tc>
          <w:tcPr>
            <w:tcW w:w="3657" w:type="dxa"/>
            <w:shd w:val="clear" w:color="auto" w:fill="auto"/>
            <w:vAlign w:val="center"/>
          </w:tcPr>
          <w:p w14:paraId="2C04C4A3" w14:textId="77777777"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kern w:val="0"/>
                <w:szCs w:val="21"/>
              </w:rPr>
              <w:t>落实语文学科立德树人根本任务，基于情境、任务导向、深度思维、高度参与的教学实际，体现备、教、学、评一体化，促进学生语文核心素养发展。</w:t>
            </w:r>
          </w:p>
        </w:tc>
      </w:tr>
      <w:tr w:rsidR="00891C76" w:rsidRPr="00A220AD" w14:paraId="6ADA1857" w14:textId="77777777" w:rsidTr="00DD014C">
        <w:trPr>
          <w:trHeight w:val="907"/>
        </w:trPr>
        <w:tc>
          <w:tcPr>
            <w:tcW w:w="1413" w:type="dxa"/>
            <w:vMerge w:val="restart"/>
            <w:shd w:val="clear" w:color="auto" w:fill="auto"/>
            <w:vAlign w:val="center"/>
          </w:tcPr>
          <w:p w14:paraId="4D0F025E" w14:textId="77777777" w:rsidR="00891C76" w:rsidRPr="00A220AD" w:rsidRDefault="00865942" w:rsidP="00A220AD">
            <w:pPr>
              <w:adjustRightInd w:val="0"/>
              <w:snapToGrid w:val="0"/>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基本素养</w:t>
            </w:r>
            <w:r w:rsidRPr="00A220AD">
              <w:rPr>
                <w:rFonts w:ascii="仿宋_GB2312" w:eastAsia="仿宋_GB2312" w:hAnsi="仿宋" w:cs="仿宋" w:hint="eastAsia"/>
                <w:color w:val="000000" w:themeColor="text1"/>
                <w:szCs w:val="21"/>
              </w:rPr>
              <w:t>（2</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53DA9F32"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教学礼仪</w:t>
            </w:r>
          </w:p>
        </w:tc>
        <w:tc>
          <w:tcPr>
            <w:tcW w:w="1701" w:type="dxa"/>
            <w:vMerge w:val="restart"/>
            <w:shd w:val="clear" w:color="auto" w:fill="auto"/>
            <w:vAlign w:val="center"/>
          </w:tcPr>
          <w:p w14:paraId="051A3335"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教学展示中体现</w:t>
            </w:r>
          </w:p>
        </w:tc>
        <w:tc>
          <w:tcPr>
            <w:tcW w:w="3657" w:type="dxa"/>
            <w:shd w:val="clear" w:color="auto" w:fill="auto"/>
          </w:tcPr>
          <w:p w14:paraId="592B3D43" w14:textId="77777777"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bookmarkStart w:id="2" w:name="OLE_LINK7"/>
            <w:bookmarkStart w:id="3" w:name="OLE_LINK8"/>
            <w:bookmarkStart w:id="4" w:name="OLE_LINK9"/>
            <w:r w:rsidRPr="00A220AD">
              <w:rPr>
                <w:rFonts w:ascii="仿宋_GB2312" w:eastAsia="仿宋_GB2312" w:hAnsi="仿宋_GB2312" w:cs="仿宋_GB2312" w:hint="eastAsia"/>
                <w:snapToGrid w:val="0"/>
                <w:kern w:val="0"/>
                <w:szCs w:val="21"/>
              </w:rPr>
              <w:t>仪表教态得体，表情亲切自然，举止端庄大方。</w:t>
            </w:r>
            <w:bookmarkEnd w:id="2"/>
            <w:bookmarkEnd w:id="3"/>
            <w:r w:rsidRPr="00A220AD">
              <w:rPr>
                <w:rFonts w:ascii="仿宋_GB2312" w:eastAsia="仿宋_GB2312" w:hAnsi="仿宋_GB2312" w:cs="仿宋_GB2312" w:hint="eastAsia"/>
                <w:snapToGrid w:val="0"/>
                <w:kern w:val="0"/>
                <w:szCs w:val="21"/>
              </w:rPr>
              <w:t>语言生动形象，表达流畅、规范、简洁，语义准确。</w:t>
            </w:r>
            <w:bookmarkEnd w:id="4"/>
          </w:p>
        </w:tc>
      </w:tr>
      <w:tr w:rsidR="00891C76" w:rsidRPr="00A220AD" w14:paraId="34FD31DB" w14:textId="77777777" w:rsidTr="00DD014C">
        <w:trPr>
          <w:trHeight w:val="823"/>
        </w:trPr>
        <w:tc>
          <w:tcPr>
            <w:tcW w:w="1413" w:type="dxa"/>
            <w:vMerge/>
            <w:shd w:val="clear" w:color="auto" w:fill="auto"/>
          </w:tcPr>
          <w:p w14:paraId="4BE4BC1D" w14:textId="77777777" w:rsidR="00891C76" w:rsidRPr="00A220AD" w:rsidRDefault="00891C76" w:rsidP="00A220AD">
            <w:pPr>
              <w:adjustRightInd w:val="0"/>
              <w:snapToGrid w:val="0"/>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21117DC7"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板书设计与书写</w:t>
            </w:r>
          </w:p>
        </w:tc>
        <w:tc>
          <w:tcPr>
            <w:tcW w:w="1701" w:type="dxa"/>
            <w:vMerge/>
            <w:shd w:val="clear" w:color="auto" w:fill="auto"/>
            <w:vAlign w:val="center"/>
          </w:tcPr>
          <w:p w14:paraId="3712FB95" w14:textId="77777777" w:rsidR="00891C76" w:rsidRPr="00A220AD" w:rsidRDefault="00891C76" w:rsidP="00A220AD">
            <w:pPr>
              <w:adjustRightInd w:val="0"/>
              <w:snapToGrid w:val="0"/>
              <w:jc w:val="left"/>
              <w:rPr>
                <w:rFonts w:ascii="仿宋_GB2312" w:eastAsia="仿宋_GB2312" w:hAnsi="等线" w:hint="eastAsia"/>
                <w:snapToGrid w:val="0"/>
                <w:color w:val="000000"/>
                <w:kern w:val="0"/>
                <w:szCs w:val="21"/>
              </w:rPr>
            </w:pPr>
          </w:p>
        </w:tc>
        <w:tc>
          <w:tcPr>
            <w:tcW w:w="3657" w:type="dxa"/>
            <w:shd w:val="clear" w:color="auto" w:fill="auto"/>
          </w:tcPr>
          <w:p w14:paraId="6E4A571F" w14:textId="77777777"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kern w:val="0"/>
                <w:szCs w:val="21"/>
              </w:rPr>
              <w:t>板书简明扼要、重点突出；字迹工整、布局合理；能反映出教学内容的系统性、逻辑性和层次性。</w:t>
            </w:r>
          </w:p>
        </w:tc>
      </w:tr>
      <w:tr w:rsidR="00891C76" w:rsidRPr="00A220AD" w14:paraId="25B1E45A" w14:textId="77777777" w:rsidTr="00DD014C">
        <w:trPr>
          <w:trHeight w:val="1119"/>
        </w:trPr>
        <w:tc>
          <w:tcPr>
            <w:tcW w:w="1413" w:type="dxa"/>
            <w:vMerge/>
            <w:shd w:val="clear" w:color="auto" w:fill="auto"/>
          </w:tcPr>
          <w:p w14:paraId="706E601E" w14:textId="77777777" w:rsidR="00891C76" w:rsidRPr="00A220AD" w:rsidRDefault="00891C76" w:rsidP="00A220AD">
            <w:pPr>
              <w:adjustRightInd w:val="0"/>
              <w:snapToGrid w:val="0"/>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556A5CA1" w14:textId="77777777" w:rsidR="00891C76" w:rsidRPr="00A220AD" w:rsidRDefault="00865942"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学科特色</w:t>
            </w:r>
          </w:p>
        </w:tc>
        <w:tc>
          <w:tcPr>
            <w:tcW w:w="1701" w:type="dxa"/>
            <w:shd w:val="clear" w:color="auto" w:fill="auto"/>
            <w:vAlign w:val="center"/>
          </w:tcPr>
          <w:p w14:paraId="6C705E88" w14:textId="77777777" w:rsidR="00891C76" w:rsidRPr="00A220AD" w:rsidRDefault="00DA5AD1" w:rsidP="00A220AD">
            <w:pPr>
              <w:adjustRightInd w:val="0"/>
              <w:snapToGrid w:val="0"/>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古诗词</w:t>
            </w:r>
            <w:r w:rsidR="007D7060" w:rsidRPr="00A220AD">
              <w:rPr>
                <w:rFonts w:ascii="仿宋_GB2312" w:eastAsia="仿宋_GB2312" w:hAnsi="等线" w:hint="eastAsia"/>
                <w:snapToGrid w:val="0"/>
                <w:color w:val="000000"/>
                <w:kern w:val="0"/>
                <w:szCs w:val="21"/>
              </w:rPr>
              <w:t>背诵</w:t>
            </w:r>
            <w:r w:rsidR="0093253C" w:rsidRPr="00A220AD">
              <w:rPr>
                <w:rFonts w:ascii="仿宋_GB2312" w:eastAsia="仿宋_GB2312" w:hAnsi="等线" w:hint="eastAsia"/>
                <w:snapToGrid w:val="0"/>
                <w:color w:val="000000"/>
                <w:kern w:val="0"/>
                <w:szCs w:val="21"/>
              </w:rPr>
              <w:t>，时长</w:t>
            </w:r>
            <w:r w:rsidRPr="00A220AD">
              <w:rPr>
                <w:rFonts w:ascii="仿宋_GB2312" w:eastAsia="仿宋_GB2312" w:hAnsi="等线"/>
                <w:snapToGrid w:val="0"/>
                <w:color w:val="000000"/>
                <w:kern w:val="0"/>
                <w:szCs w:val="21"/>
              </w:rPr>
              <w:t>2</w:t>
            </w:r>
            <w:r w:rsidRPr="00A220AD">
              <w:rPr>
                <w:rFonts w:ascii="仿宋_GB2312" w:eastAsia="仿宋_GB2312" w:hAnsi="等线" w:hint="eastAsia"/>
                <w:snapToGrid w:val="0"/>
                <w:color w:val="000000"/>
                <w:kern w:val="0"/>
                <w:szCs w:val="21"/>
              </w:rPr>
              <w:t>分钟</w:t>
            </w:r>
          </w:p>
        </w:tc>
        <w:tc>
          <w:tcPr>
            <w:tcW w:w="3657" w:type="dxa"/>
            <w:shd w:val="clear" w:color="auto" w:fill="auto"/>
          </w:tcPr>
          <w:p w14:paraId="2DE783A4" w14:textId="77777777" w:rsidR="00891C76" w:rsidRPr="00A220AD" w:rsidRDefault="00865942" w:rsidP="00A220AD">
            <w:pPr>
              <w:adjustRightInd w:val="0"/>
              <w:snapToGrid w:val="0"/>
              <w:rPr>
                <w:rFonts w:ascii="仿宋_GB2312" w:eastAsia="仿宋_GB2312" w:hAnsi="仿宋_GB2312" w:cs="仿宋_GB2312" w:hint="eastAsia"/>
                <w:snapToGrid w:val="0"/>
                <w:color w:val="000000"/>
                <w:kern w:val="0"/>
                <w:szCs w:val="21"/>
              </w:rPr>
            </w:pPr>
            <w:r w:rsidRPr="00A220AD">
              <w:rPr>
                <w:rFonts w:ascii="仿宋_GB2312" w:eastAsia="仿宋_GB2312" w:hAnsi="仿宋_GB2312" w:cs="仿宋_GB2312" w:hint="eastAsia"/>
                <w:snapToGrid w:val="0"/>
                <w:kern w:val="0"/>
                <w:szCs w:val="21"/>
              </w:rPr>
              <w:t>从《普通高中语文课程标准（2017年版2020年修订）》附录中古诗文背诵推荐篇目“诗词曲（40首）”中抽取</w:t>
            </w:r>
            <w:r w:rsidR="00DA5AD1" w:rsidRPr="00A220AD">
              <w:rPr>
                <w:rFonts w:ascii="仿宋_GB2312" w:eastAsia="仿宋_GB2312" w:hAnsi="仿宋_GB2312" w:cs="仿宋_GB2312" w:hint="eastAsia"/>
                <w:snapToGrid w:val="0"/>
                <w:kern w:val="0"/>
                <w:szCs w:val="21"/>
              </w:rPr>
              <w:t>，正确、有感情地背诵</w:t>
            </w:r>
            <w:r w:rsidRPr="00A220AD">
              <w:rPr>
                <w:rFonts w:ascii="仿宋_GB2312" w:eastAsia="仿宋_GB2312" w:hAnsi="仿宋_GB2312" w:cs="仿宋_GB2312" w:hint="eastAsia"/>
                <w:snapToGrid w:val="0"/>
                <w:kern w:val="0"/>
                <w:szCs w:val="21"/>
              </w:rPr>
              <w:t>。</w:t>
            </w:r>
          </w:p>
        </w:tc>
      </w:tr>
      <w:bookmarkEnd w:id="0"/>
      <w:bookmarkEnd w:id="1"/>
    </w:tbl>
    <w:p w14:paraId="27ACF842" w14:textId="77777777" w:rsidR="005529F5" w:rsidRDefault="005529F5" w:rsidP="00A220AD">
      <w:pPr>
        <w:rPr>
          <w:rFonts w:ascii="仿宋" w:eastAsia="仿宋" w:hAnsi="仿宋" w:cs="楷体_GB2312" w:hint="eastAsia"/>
          <w:b/>
          <w:bCs/>
          <w:sz w:val="24"/>
          <w:szCs w:val="24"/>
        </w:rPr>
      </w:pPr>
    </w:p>
    <w:p w14:paraId="32EDD569" w14:textId="77777777" w:rsidR="005529F5" w:rsidRDefault="005529F5" w:rsidP="00A220AD">
      <w:pPr>
        <w:rPr>
          <w:rFonts w:ascii="仿宋" w:eastAsia="仿宋" w:hAnsi="仿宋" w:cs="楷体_GB2312" w:hint="eastAsia"/>
          <w:b/>
          <w:bCs/>
          <w:sz w:val="24"/>
          <w:szCs w:val="24"/>
        </w:rPr>
      </w:pPr>
    </w:p>
    <w:p w14:paraId="306AF653" w14:textId="77777777" w:rsidR="005529F5" w:rsidRDefault="005529F5" w:rsidP="00A220AD">
      <w:pPr>
        <w:rPr>
          <w:rFonts w:ascii="仿宋" w:eastAsia="仿宋" w:hAnsi="仿宋" w:cs="楷体_GB2312" w:hint="eastAsia"/>
          <w:b/>
          <w:bCs/>
          <w:sz w:val="24"/>
          <w:szCs w:val="24"/>
        </w:rPr>
      </w:pPr>
    </w:p>
    <w:p w14:paraId="375369A8" w14:textId="77777777" w:rsidR="005529F5" w:rsidRDefault="005529F5" w:rsidP="00A220AD">
      <w:pPr>
        <w:rPr>
          <w:rFonts w:ascii="仿宋" w:eastAsia="仿宋" w:hAnsi="仿宋" w:cs="楷体_GB2312" w:hint="eastAsia"/>
          <w:b/>
          <w:bCs/>
          <w:sz w:val="24"/>
          <w:szCs w:val="24"/>
        </w:rPr>
      </w:pPr>
    </w:p>
    <w:p w14:paraId="77F3668B" w14:textId="77777777" w:rsidR="005529F5" w:rsidRDefault="005529F5" w:rsidP="00A220AD">
      <w:pPr>
        <w:rPr>
          <w:rFonts w:ascii="仿宋" w:eastAsia="仿宋" w:hAnsi="仿宋" w:cs="楷体_GB2312" w:hint="eastAsia"/>
          <w:b/>
          <w:bCs/>
          <w:sz w:val="24"/>
          <w:szCs w:val="24"/>
        </w:rPr>
      </w:pPr>
    </w:p>
    <w:p w14:paraId="349205E5" w14:textId="16092594" w:rsidR="00891C76" w:rsidRPr="00415E27" w:rsidRDefault="00A220AD" w:rsidP="00A220AD">
      <w:pPr>
        <w:rPr>
          <w:rFonts w:ascii="仿宋" w:eastAsia="仿宋" w:hAnsi="仿宋" w:cs="Calibri" w:hint="eastAsia"/>
          <w:b/>
          <w:bCs/>
          <w:sz w:val="24"/>
          <w:szCs w:val="24"/>
        </w:rPr>
      </w:pPr>
      <w:r w:rsidRPr="00415E27">
        <w:rPr>
          <w:rFonts w:ascii="仿宋" w:eastAsia="仿宋" w:hAnsi="仿宋" w:cs="楷体_GB2312" w:hint="eastAsia"/>
          <w:b/>
          <w:bCs/>
          <w:sz w:val="24"/>
          <w:szCs w:val="24"/>
        </w:rPr>
        <w:lastRenderedPageBreak/>
        <w:t>2</w:t>
      </w:r>
      <w:r w:rsidRPr="00415E27">
        <w:rPr>
          <w:rFonts w:ascii="仿宋" w:eastAsia="仿宋" w:hAnsi="仿宋" w:cs="Calibri" w:hint="eastAsia"/>
          <w:b/>
          <w:bCs/>
          <w:sz w:val="24"/>
          <w:szCs w:val="24"/>
        </w:rPr>
        <w:t>.</w:t>
      </w:r>
      <w:r w:rsidRPr="00415E27">
        <w:rPr>
          <w:rFonts w:ascii="仿宋" w:eastAsia="仿宋" w:hAnsi="仿宋" w:cs="微软雅黑" w:hint="eastAsia"/>
          <w:b/>
          <w:bCs/>
          <w:sz w:val="24"/>
          <w:szCs w:val="24"/>
        </w:rPr>
        <w:t>数学</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1F2AC41C" w14:textId="77777777">
        <w:trPr>
          <w:trHeight w:val="409"/>
        </w:trPr>
        <w:tc>
          <w:tcPr>
            <w:tcW w:w="3114" w:type="dxa"/>
            <w:gridSpan w:val="2"/>
            <w:shd w:val="clear" w:color="auto" w:fill="auto"/>
            <w:vAlign w:val="center"/>
          </w:tcPr>
          <w:p w14:paraId="60F8FAAE" w14:textId="77777777" w:rsidR="00891C76" w:rsidRPr="00B71377" w:rsidRDefault="00865942" w:rsidP="00B71377">
            <w:pPr>
              <w:pStyle w:val="TableParagraph"/>
              <w:autoSpaceDE w:val="0"/>
              <w:autoSpaceDN w:val="0"/>
              <w:adjustRightInd w:val="0"/>
              <w:snapToGrid w:val="0"/>
              <w:spacing w:line="276" w:lineRule="auto"/>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4AB5D2E8" w14:textId="77777777" w:rsidR="00891C76" w:rsidRPr="00B71377" w:rsidRDefault="00865942" w:rsidP="00B71377">
            <w:pPr>
              <w:pStyle w:val="TableParagraph"/>
              <w:autoSpaceDE w:val="0"/>
              <w:autoSpaceDN w:val="0"/>
              <w:adjustRightInd w:val="0"/>
              <w:snapToGrid w:val="0"/>
              <w:spacing w:line="276" w:lineRule="auto"/>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3C68E520" w14:textId="77777777" w:rsidR="00891C76" w:rsidRPr="00B71377" w:rsidRDefault="00865942" w:rsidP="00B71377">
            <w:pPr>
              <w:pStyle w:val="TableParagraph"/>
              <w:autoSpaceDE w:val="0"/>
              <w:autoSpaceDN w:val="0"/>
              <w:adjustRightInd w:val="0"/>
              <w:snapToGrid w:val="0"/>
              <w:spacing w:line="276" w:lineRule="auto"/>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5F87DD18" w14:textId="77777777">
        <w:tc>
          <w:tcPr>
            <w:tcW w:w="1413" w:type="dxa"/>
            <w:vMerge w:val="restart"/>
            <w:shd w:val="clear" w:color="auto" w:fill="auto"/>
            <w:vAlign w:val="center"/>
          </w:tcPr>
          <w:p w14:paraId="46B22496"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专业知识</w:t>
            </w:r>
            <w:r w:rsidRPr="00A220AD">
              <w:rPr>
                <w:rFonts w:ascii="仿宋_GB2312" w:eastAsia="仿宋_GB2312" w:hAnsi="仿宋" w:cs="仿宋" w:hint="eastAsia"/>
                <w:color w:val="000000" w:themeColor="text1"/>
                <w:szCs w:val="21"/>
              </w:rPr>
              <w:t>（3</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3B327418"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教育政策</w:t>
            </w:r>
          </w:p>
        </w:tc>
        <w:tc>
          <w:tcPr>
            <w:tcW w:w="1701" w:type="dxa"/>
            <w:vMerge w:val="restart"/>
            <w:shd w:val="clear" w:color="auto" w:fill="auto"/>
            <w:vAlign w:val="center"/>
          </w:tcPr>
          <w:p w14:paraId="199CA240"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仿宋" w:cs="仿宋" w:hint="eastAsia"/>
                <w:color w:val="000000" w:themeColor="text1"/>
                <w:szCs w:val="21"/>
              </w:rPr>
              <w:t>纸笔测试</w:t>
            </w:r>
            <w:r w:rsidR="00B56606" w:rsidRPr="00A220AD">
              <w:rPr>
                <w:rFonts w:ascii="仿宋_GB2312" w:eastAsia="仿宋_GB2312" w:hAnsi="仿宋" w:cs="仿宋" w:hint="eastAsia"/>
                <w:color w:val="000000" w:themeColor="text1"/>
                <w:szCs w:val="21"/>
              </w:rPr>
              <w:t>60分钟</w:t>
            </w:r>
          </w:p>
        </w:tc>
        <w:tc>
          <w:tcPr>
            <w:tcW w:w="3657" w:type="dxa"/>
            <w:shd w:val="clear" w:color="auto" w:fill="auto"/>
          </w:tcPr>
          <w:p w14:paraId="29092973" w14:textId="248477A2"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int="eastAsia"/>
                <w:color w:val="000000" w:themeColor="text1"/>
                <w:szCs w:val="21"/>
              </w:rPr>
              <w:t>《教育强国建设规划纲要（</w:t>
            </w:r>
            <w:r w:rsidRPr="00A220AD">
              <w:rPr>
                <w:rFonts w:ascii="仿宋_GB2312" w:eastAsia="仿宋_GB2312"/>
                <w:color w:val="000000" w:themeColor="text1"/>
                <w:szCs w:val="21"/>
              </w:rPr>
              <w:t>2024</w:t>
            </w:r>
            <w:r w:rsidRPr="00A220AD">
              <w:rPr>
                <w:rFonts w:ascii="仿宋_GB2312" w:eastAsia="仿宋_GB2312"/>
                <w:color w:val="000000" w:themeColor="text1"/>
                <w:szCs w:val="21"/>
              </w:rPr>
              <w:t>—</w:t>
            </w:r>
            <w:r w:rsidRPr="00A220AD">
              <w:rPr>
                <w:rFonts w:ascii="仿宋_GB2312" w:eastAsia="仿宋_GB2312"/>
                <w:color w:val="000000" w:themeColor="text1"/>
                <w:szCs w:val="21"/>
              </w:rPr>
              <w:t>2035年）》《中共中央</w:t>
            </w:r>
            <w:r w:rsidR="00B60152">
              <w:rPr>
                <w:rFonts w:ascii="仿宋_GB2312" w:eastAsia="仿宋_GB2312" w:hint="eastAsia"/>
                <w:color w:val="000000" w:themeColor="text1"/>
                <w:szCs w:val="21"/>
              </w:rPr>
              <w:t xml:space="preserve">  </w:t>
            </w:r>
            <w:r w:rsidRPr="00A220AD">
              <w:rPr>
                <w:rFonts w:ascii="仿宋_GB2312" w:eastAsia="仿宋_GB2312"/>
                <w:color w:val="000000" w:themeColor="text1"/>
                <w:szCs w:val="21"/>
              </w:rPr>
              <w:t>国务院关于弘扬教育家精神加强新时代高素质专业化教师队伍建设的意见》《国务院办公厅关于新时代推进普通高中育人方式改革的指导意见》文件内容。</w:t>
            </w:r>
          </w:p>
        </w:tc>
      </w:tr>
      <w:tr w:rsidR="00891C76" w:rsidRPr="00A220AD" w14:paraId="20927209" w14:textId="77777777">
        <w:tc>
          <w:tcPr>
            <w:tcW w:w="1413" w:type="dxa"/>
            <w:vMerge/>
            <w:shd w:val="clear" w:color="auto" w:fill="auto"/>
            <w:vAlign w:val="center"/>
          </w:tcPr>
          <w:p w14:paraId="7A39C405"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15220003"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学科知识</w:t>
            </w:r>
          </w:p>
        </w:tc>
        <w:tc>
          <w:tcPr>
            <w:tcW w:w="1701" w:type="dxa"/>
            <w:vMerge/>
            <w:shd w:val="clear" w:color="auto" w:fill="auto"/>
            <w:vAlign w:val="center"/>
          </w:tcPr>
          <w:p w14:paraId="546720DF"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FF0000"/>
                <w:kern w:val="0"/>
                <w:szCs w:val="21"/>
              </w:rPr>
            </w:pPr>
          </w:p>
        </w:tc>
        <w:tc>
          <w:tcPr>
            <w:tcW w:w="3657" w:type="dxa"/>
            <w:shd w:val="clear" w:color="auto" w:fill="auto"/>
          </w:tcPr>
          <w:p w14:paraId="1364E42E" w14:textId="0346F7C8"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《普通高中数学课程标准》《</w:t>
            </w:r>
            <w:r w:rsidR="00351C9E">
              <w:rPr>
                <w:rFonts w:ascii="仿宋_GB2312" w:eastAsia="仿宋_GB2312" w:hAnsi="仿宋" w:cs="仿宋" w:hint="eastAsia"/>
                <w:color w:val="000000" w:themeColor="text1"/>
                <w:szCs w:val="21"/>
              </w:rPr>
              <w:t>中国</w:t>
            </w:r>
            <w:r w:rsidRPr="00A220AD">
              <w:rPr>
                <w:rFonts w:ascii="仿宋_GB2312" w:eastAsia="仿宋_GB2312" w:hAnsi="仿宋" w:cs="仿宋" w:hint="eastAsia"/>
                <w:color w:val="000000" w:themeColor="text1"/>
                <w:szCs w:val="21"/>
              </w:rPr>
              <w:t>高考评价体系》《普通高中教科书数学人教B版》；</w:t>
            </w:r>
            <w:r w:rsidRPr="00A220AD">
              <w:rPr>
                <w:rFonts w:ascii="仿宋_GB2312" w:eastAsia="仿宋_GB2312" w:hAnsi="仿宋" w:cs="仿宋" w:hint="eastAsia"/>
                <w:color w:val="000000" w:themeColor="text1"/>
                <w:spacing w:val="5"/>
                <w:szCs w:val="21"/>
              </w:rPr>
              <w:t>试题命制；作业设计。</w:t>
            </w:r>
          </w:p>
        </w:tc>
      </w:tr>
      <w:tr w:rsidR="00891C76" w:rsidRPr="00A220AD" w14:paraId="5425C025" w14:textId="77777777">
        <w:trPr>
          <w:trHeight w:val="492"/>
        </w:trPr>
        <w:tc>
          <w:tcPr>
            <w:tcW w:w="1413" w:type="dxa"/>
            <w:vMerge/>
            <w:shd w:val="clear" w:color="auto" w:fill="auto"/>
            <w:vAlign w:val="center"/>
          </w:tcPr>
          <w:p w14:paraId="2D2D7506"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43EF3208"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仿宋" w:cs="仿宋" w:hint="eastAsia"/>
                <w:color w:val="000000" w:themeColor="text1"/>
                <w:szCs w:val="21"/>
                <w:lang w:eastAsia="en-US"/>
              </w:rPr>
              <w:t>解题</w:t>
            </w:r>
            <w:r w:rsidRPr="00A220AD">
              <w:rPr>
                <w:rFonts w:ascii="仿宋_GB2312" w:eastAsia="仿宋_GB2312" w:hAnsi="等线" w:hint="eastAsia"/>
                <w:snapToGrid w:val="0"/>
                <w:color w:val="000000"/>
                <w:kern w:val="0"/>
                <w:szCs w:val="21"/>
              </w:rPr>
              <w:t>能力</w:t>
            </w:r>
          </w:p>
        </w:tc>
        <w:tc>
          <w:tcPr>
            <w:tcW w:w="1701" w:type="dxa"/>
            <w:vMerge/>
            <w:shd w:val="clear" w:color="auto" w:fill="auto"/>
            <w:vAlign w:val="center"/>
          </w:tcPr>
          <w:p w14:paraId="4A5F485A"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3657" w:type="dxa"/>
            <w:shd w:val="clear" w:color="auto" w:fill="auto"/>
          </w:tcPr>
          <w:p w14:paraId="446790AB"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抽取近五年辽宁省高考数学试题进行解答。</w:t>
            </w:r>
          </w:p>
        </w:tc>
      </w:tr>
      <w:tr w:rsidR="00891C76" w:rsidRPr="00A220AD" w14:paraId="33885901" w14:textId="77777777">
        <w:tc>
          <w:tcPr>
            <w:tcW w:w="1413" w:type="dxa"/>
            <w:vMerge w:val="restart"/>
            <w:shd w:val="clear" w:color="auto" w:fill="auto"/>
            <w:vAlign w:val="center"/>
          </w:tcPr>
          <w:p w14:paraId="474924FB"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教学能力</w:t>
            </w:r>
            <w:r w:rsidRPr="00A220AD">
              <w:rPr>
                <w:rFonts w:ascii="仿宋_GB2312" w:eastAsia="仿宋_GB2312" w:hAnsi="仿宋" w:cs="仿宋" w:hint="eastAsia"/>
                <w:color w:val="000000" w:themeColor="text1"/>
                <w:szCs w:val="21"/>
              </w:rPr>
              <w:t>（5</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5C1C8D58"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教学设计</w:t>
            </w:r>
          </w:p>
        </w:tc>
        <w:tc>
          <w:tcPr>
            <w:tcW w:w="1701" w:type="dxa"/>
            <w:shd w:val="clear" w:color="auto" w:fill="auto"/>
          </w:tcPr>
          <w:p w14:paraId="4E6752D8" w14:textId="77777777" w:rsidR="00891C76" w:rsidRPr="00A220AD" w:rsidRDefault="00865942" w:rsidP="00B71377">
            <w:pPr>
              <w:pStyle w:val="TableParagraph"/>
              <w:adjustRightInd w:val="0"/>
              <w:snapToGrid w:val="0"/>
              <w:spacing w:line="276" w:lineRule="auto"/>
              <w:jc w:val="left"/>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pacing w:val="-2"/>
                <w:szCs w:val="21"/>
              </w:rPr>
              <w:t>提前抽取题</w:t>
            </w:r>
            <w:r w:rsidRPr="00A220AD">
              <w:rPr>
                <w:rFonts w:ascii="仿宋_GB2312" w:eastAsia="仿宋_GB2312" w:hAnsi="仿宋" w:cs="仿宋" w:hint="eastAsia"/>
                <w:color w:val="000000" w:themeColor="text1"/>
                <w:spacing w:val="-16"/>
                <w:szCs w:val="21"/>
              </w:rPr>
              <w:t>目，上课前</w:t>
            </w:r>
            <w:r w:rsidRPr="00A220AD">
              <w:rPr>
                <w:rFonts w:ascii="仿宋_GB2312" w:eastAsia="仿宋_GB2312" w:hAnsi="仿宋" w:cs="仿宋" w:hint="eastAsia"/>
                <w:color w:val="000000" w:themeColor="text1"/>
                <w:spacing w:val="-2"/>
                <w:szCs w:val="21"/>
              </w:rPr>
              <w:t>提交纸质版教学设计</w:t>
            </w:r>
          </w:p>
        </w:tc>
        <w:tc>
          <w:tcPr>
            <w:tcW w:w="3657" w:type="dxa"/>
            <w:shd w:val="clear" w:color="auto" w:fill="auto"/>
          </w:tcPr>
          <w:p w14:paraId="6CE1F531"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包括教学内容解析、教学目标设置、学生学情分析、教学策略分析、教学过程设计（含教学目标检测、板书设计、作业设计等）及教学反思等。</w:t>
            </w:r>
          </w:p>
        </w:tc>
      </w:tr>
      <w:tr w:rsidR="00891C76" w:rsidRPr="00A220AD" w14:paraId="7A41EE4C" w14:textId="77777777">
        <w:tc>
          <w:tcPr>
            <w:tcW w:w="1413" w:type="dxa"/>
            <w:vMerge/>
            <w:shd w:val="clear" w:color="auto" w:fill="auto"/>
            <w:vAlign w:val="center"/>
          </w:tcPr>
          <w:p w14:paraId="10CB4D1D"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625A0B87"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教学展示</w:t>
            </w:r>
          </w:p>
        </w:tc>
        <w:tc>
          <w:tcPr>
            <w:tcW w:w="1701" w:type="dxa"/>
            <w:shd w:val="clear" w:color="auto" w:fill="auto"/>
          </w:tcPr>
          <w:p w14:paraId="33792A83" w14:textId="77777777" w:rsidR="00891C76" w:rsidRPr="00A220AD" w:rsidRDefault="00865942" w:rsidP="00B71377">
            <w:pPr>
              <w:pStyle w:val="TableParagraph"/>
              <w:adjustRightInd w:val="0"/>
              <w:snapToGrid w:val="0"/>
              <w:spacing w:line="276" w:lineRule="auto"/>
              <w:jc w:val="left"/>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pacing w:val="-3"/>
                <w:szCs w:val="21"/>
              </w:rPr>
              <w:t>全程模拟</w:t>
            </w:r>
            <w:r w:rsidRPr="00A220AD">
              <w:rPr>
                <w:rFonts w:ascii="仿宋_GB2312" w:eastAsia="仿宋_GB2312" w:hAnsi="仿宋" w:cs="仿宋" w:hint="eastAsia"/>
                <w:color w:val="000000" w:themeColor="text1"/>
                <w:spacing w:val="-16"/>
                <w:szCs w:val="21"/>
              </w:rPr>
              <w:t>教学</w:t>
            </w:r>
            <w:r w:rsidR="00B56606" w:rsidRPr="00A220AD">
              <w:rPr>
                <w:rFonts w:ascii="仿宋_GB2312" w:eastAsia="仿宋_GB2312" w:hAnsi="仿宋" w:cs="仿宋" w:hint="eastAsia"/>
                <w:color w:val="000000" w:themeColor="text1"/>
                <w:szCs w:val="21"/>
              </w:rPr>
              <w:t xml:space="preserve">15 </w:t>
            </w:r>
            <w:r w:rsidR="00B56606" w:rsidRPr="00A220AD">
              <w:rPr>
                <w:rFonts w:ascii="仿宋_GB2312" w:eastAsia="仿宋_GB2312" w:hAnsi="仿宋" w:cs="仿宋" w:hint="eastAsia"/>
                <w:color w:val="000000" w:themeColor="text1"/>
                <w:spacing w:val="-3"/>
                <w:szCs w:val="21"/>
              </w:rPr>
              <w:t>分钟</w:t>
            </w:r>
            <w:r w:rsidRPr="00A220AD">
              <w:rPr>
                <w:rFonts w:ascii="仿宋_GB2312" w:eastAsia="仿宋_GB2312" w:hAnsi="仿宋" w:cs="仿宋" w:hint="eastAsia"/>
                <w:color w:val="000000" w:themeColor="text1"/>
                <w:spacing w:val="-16"/>
                <w:szCs w:val="21"/>
              </w:rPr>
              <w:t>，执教课题同</w:t>
            </w:r>
            <w:r w:rsidRPr="00A220AD">
              <w:rPr>
                <w:rFonts w:ascii="仿宋_GB2312" w:eastAsia="仿宋_GB2312" w:hAnsi="仿宋" w:cs="仿宋" w:hint="eastAsia"/>
                <w:color w:val="000000" w:themeColor="text1"/>
                <w:spacing w:val="-1"/>
                <w:szCs w:val="21"/>
              </w:rPr>
              <w:t>教学设计</w:t>
            </w:r>
          </w:p>
        </w:tc>
        <w:tc>
          <w:tcPr>
            <w:tcW w:w="3657" w:type="dxa"/>
            <w:shd w:val="clear" w:color="auto" w:fill="auto"/>
          </w:tcPr>
          <w:p w14:paraId="4A60AFB7"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在单元主题教学视角下，实施基于情境、问题导向、深度思维、高度参与的课堂教学，体现备、教、学、评一体化。要体现数智技术赋能课堂教学实践。</w:t>
            </w:r>
          </w:p>
        </w:tc>
      </w:tr>
      <w:tr w:rsidR="00891C76" w:rsidRPr="00A220AD" w14:paraId="26182C21" w14:textId="77777777">
        <w:tc>
          <w:tcPr>
            <w:tcW w:w="1413" w:type="dxa"/>
            <w:vMerge w:val="restart"/>
            <w:shd w:val="clear" w:color="auto" w:fill="auto"/>
            <w:vAlign w:val="center"/>
          </w:tcPr>
          <w:p w14:paraId="4E5FCC40"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基本素养</w:t>
            </w:r>
            <w:r w:rsidRPr="00A220AD">
              <w:rPr>
                <w:rFonts w:ascii="仿宋_GB2312" w:eastAsia="仿宋_GB2312" w:hAnsi="仿宋" w:cs="仿宋" w:hint="eastAsia"/>
                <w:color w:val="000000" w:themeColor="text1"/>
                <w:szCs w:val="21"/>
              </w:rPr>
              <w:t>（2</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4C2B89CB"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教学礼仪</w:t>
            </w:r>
          </w:p>
        </w:tc>
        <w:tc>
          <w:tcPr>
            <w:tcW w:w="1701" w:type="dxa"/>
            <w:vMerge w:val="restart"/>
            <w:shd w:val="clear" w:color="auto" w:fill="auto"/>
            <w:vAlign w:val="center"/>
          </w:tcPr>
          <w:p w14:paraId="3D5202B8" w14:textId="77777777" w:rsidR="00891C76" w:rsidRPr="00A220AD" w:rsidRDefault="00865942" w:rsidP="00B71377">
            <w:pPr>
              <w:pStyle w:val="TableParagraph"/>
              <w:adjustRightInd w:val="0"/>
              <w:snapToGrid w:val="0"/>
              <w:spacing w:line="276" w:lineRule="auto"/>
              <w:jc w:val="left"/>
              <w:rPr>
                <w:rFonts w:ascii="仿宋_GB2312" w:eastAsia="仿宋_GB2312" w:hAnsi="仿宋" w:cs="仿宋" w:hint="eastAsia"/>
                <w:color w:val="000000" w:themeColor="text1"/>
                <w:szCs w:val="21"/>
                <w:lang w:eastAsia="en-US"/>
              </w:rPr>
            </w:pPr>
            <w:r w:rsidRPr="00A220AD">
              <w:rPr>
                <w:rFonts w:ascii="仿宋_GB2312" w:eastAsia="仿宋_GB2312" w:hAnsi="仿宋" w:cs="仿宋" w:hint="eastAsia"/>
                <w:color w:val="000000" w:themeColor="text1"/>
                <w:szCs w:val="21"/>
                <w:lang w:eastAsia="en-US"/>
              </w:rPr>
              <w:t>教学</w:t>
            </w:r>
            <w:r w:rsidRPr="00A220AD">
              <w:rPr>
                <w:rFonts w:ascii="仿宋_GB2312" w:eastAsia="仿宋_GB2312" w:hAnsi="仿宋" w:cs="仿宋" w:hint="eastAsia"/>
                <w:color w:val="000000" w:themeColor="text1"/>
                <w:szCs w:val="21"/>
              </w:rPr>
              <w:t>展示</w:t>
            </w:r>
            <w:r w:rsidRPr="00A220AD">
              <w:rPr>
                <w:rFonts w:ascii="仿宋_GB2312" w:eastAsia="仿宋_GB2312" w:hAnsi="仿宋" w:cs="仿宋" w:hint="eastAsia"/>
                <w:color w:val="000000" w:themeColor="text1"/>
                <w:szCs w:val="21"/>
                <w:lang w:eastAsia="en-US"/>
              </w:rPr>
              <w:t>中体现</w:t>
            </w:r>
          </w:p>
        </w:tc>
        <w:tc>
          <w:tcPr>
            <w:tcW w:w="3657" w:type="dxa"/>
            <w:shd w:val="clear" w:color="auto" w:fill="auto"/>
          </w:tcPr>
          <w:p w14:paraId="0E3F1BBF"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仪表教态得体，表情亲切自然，举止端庄大方。语言生动形象，表达流畅、规范、简洁，语义准确。</w:t>
            </w:r>
          </w:p>
        </w:tc>
      </w:tr>
      <w:tr w:rsidR="00891C76" w:rsidRPr="00A220AD" w14:paraId="3A8168C9" w14:textId="77777777">
        <w:trPr>
          <w:trHeight w:val="1185"/>
        </w:trPr>
        <w:tc>
          <w:tcPr>
            <w:tcW w:w="1413" w:type="dxa"/>
            <w:vMerge/>
            <w:shd w:val="clear" w:color="auto" w:fill="auto"/>
          </w:tcPr>
          <w:p w14:paraId="0861BB3E"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2858F76A"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板书设计与书写</w:t>
            </w:r>
          </w:p>
        </w:tc>
        <w:tc>
          <w:tcPr>
            <w:tcW w:w="1701" w:type="dxa"/>
            <w:vMerge/>
            <w:shd w:val="clear" w:color="auto" w:fill="auto"/>
          </w:tcPr>
          <w:p w14:paraId="781878B1"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3657" w:type="dxa"/>
            <w:shd w:val="clear" w:color="auto" w:fill="auto"/>
          </w:tcPr>
          <w:p w14:paraId="5DDB20AD" w14:textId="77777777" w:rsidR="00891C76" w:rsidRPr="00A220AD" w:rsidRDefault="00865942" w:rsidP="00B71377">
            <w:pPr>
              <w:adjustRightInd w:val="0"/>
              <w:snapToGrid w:val="0"/>
              <w:spacing w:line="276" w:lineRule="auto"/>
              <w:rPr>
                <w:rFonts w:ascii="仿宋_GB2312" w:eastAsia="仿宋_GB2312" w:hAnsi="仿宋_GB2312" w:cs="仿宋_GB2312" w:hint="eastAsia"/>
                <w:snapToGrid w:val="0"/>
                <w:color w:val="000000"/>
                <w:kern w:val="0"/>
                <w:szCs w:val="21"/>
              </w:rPr>
            </w:pPr>
            <w:r w:rsidRPr="00A220AD">
              <w:rPr>
                <w:rFonts w:ascii="仿宋_GB2312" w:eastAsia="仿宋_GB2312" w:hAnsi="仿宋" w:cs="仿宋" w:hint="eastAsia"/>
                <w:color w:val="000000" w:themeColor="text1"/>
                <w:szCs w:val="21"/>
              </w:rPr>
              <w:t>板书简明扼要、重点突出；内容正确、图形规范；字迹工整、布局合理；能反映出教学内容的系统性、逻辑性和层次性。</w:t>
            </w:r>
          </w:p>
        </w:tc>
      </w:tr>
      <w:tr w:rsidR="00891C76" w:rsidRPr="00A220AD" w14:paraId="75609752" w14:textId="77777777">
        <w:tc>
          <w:tcPr>
            <w:tcW w:w="1413" w:type="dxa"/>
            <w:vMerge/>
            <w:shd w:val="clear" w:color="auto" w:fill="auto"/>
          </w:tcPr>
          <w:p w14:paraId="119DBBFE"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6B41B1FF" w14:textId="77777777" w:rsidR="00891C76" w:rsidRPr="00A220AD" w:rsidRDefault="00865942"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数字素养</w:t>
            </w:r>
          </w:p>
        </w:tc>
        <w:tc>
          <w:tcPr>
            <w:tcW w:w="1701" w:type="dxa"/>
            <w:shd w:val="clear" w:color="auto" w:fill="auto"/>
            <w:vAlign w:val="center"/>
          </w:tcPr>
          <w:p w14:paraId="525682B7" w14:textId="77777777" w:rsidR="00891C76" w:rsidRPr="00A220AD" w:rsidRDefault="00DA5AD1" w:rsidP="00B71377">
            <w:pPr>
              <w:adjustRightInd w:val="0"/>
              <w:snapToGrid w:val="0"/>
              <w:spacing w:line="276" w:lineRule="auto"/>
              <w:jc w:val="left"/>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提前录制不少于3分钟视频，边展示边讲解，总共时长5</w:t>
            </w:r>
            <w:r w:rsidR="00FF539A" w:rsidRPr="00A220AD">
              <w:rPr>
                <w:rFonts w:ascii="仿宋_GB2312" w:eastAsia="仿宋_GB2312" w:hAnsi="等线" w:hint="eastAsia"/>
                <w:snapToGrid w:val="0"/>
                <w:color w:val="000000"/>
                <w:kern w:val="0"/>
                <w:szCs w:val="21"/>
              </w:rPr>
              <w:t>分钟，内容自选</w:t>
            </w:r>
          </w:p>
        </w:tc>
        <w:tc>
          <w:tcPr>
            <w:tcW w:w="3657" w:type="dxa"/>
            <w:shd w:val="clear" w:color="auto" w:fill="auto"/>
          </w:tcPr>
          <w:p w14:paraId="5BE182B7"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人机协同的教学模式案例展示，包括：“人机共创”的备课模式；“人机共育”的教学模式；“人机共学”的学习模式，具体内容自选。</w:t>
            </w:r>
          </w:p>
        </w:tc>
      </w:tr>
    </w:tbl>
    <w:p w14:paraId="159A13C3" w14:textId="77777777" w:rsidR="00891C76" w:rsidRPr="00A220AD" w:rsidRDefault="00865942" w:rsidP="00A220AD">
      <w:pPr>
        <w:widowControl/>
        <w:jc w:val="left"/>
        <w:rPr>
          <w:rFonts w:ascii="楷体_GB2312" w:eastAsia="楷体_GB2312" w:hAnsi="楷体_GB2312" w:cs="楷体_GB2312" w:hint="eastAsia"/>
          <w:szCs w:val="21"/>
        </w:rPr>
      </w:pPr>
      <w:r w:rsidRPr="00A220AD">
        <w:rPr>
          <w:rFonts w:ascii="楷体_GB2312" w:eastAsia="楷体_GB2312" w:hAnsi="楷体_GB2312" w:cs="楷体_GB2312"/>
          <w:szCs w:val="21"/>
        </w:rPr>
        <w:br w:type="page"/>
      </w:r>
    </w:p>
    <w:p w14:paraId="52F4D3C4" w14:textId="77777777" w:rsidR="00891C76" w:rsidRPr="00415E27" w:rsidRDefault="00FF539A" w:rsidP="00415E27">
      <w:pPr>
        <w:spacing w:line="600" w:lineRule="exact"/>
        <w:rPr>
          <w:rFonts w:ascii="仿宋" w:eastAsia="仿宋" w:hAnsi="仿宋" w:hint="eastAsia"/>
          <w:b/>
          <w:bCs/>
          <w:color w:val="000000" w:themeColor="text1"/>
          <w:sz w:val="24"/>
          <w:szCs w:val="24"/>
        </w:rPr>
      </w:pPr>
      <w:r w:rsidRPr="00415E27">
        <w:rPr>
          <w:rFonts w:ascii="仿宋" w:eastAsia="仿宋" w:hAnsi="仿宋" w:hint="eastAsia"/>
          <w:b/>
          <w:bCs/>
          <w:color w:val="000000" w:themeColor="text1"/>
          <w:sz w:val="24"/>
          <w:szCs w:val="24"/>
        </w:rPr>
        <w:lastRenderedPageBreak/>
        <w:t>3</w:t>
      </w:r>
      <w:r w:rsidRPr="00415E27">
        <w:rPr>
          <w:rFonts w:ascii="仿宋" w:eastAsia="仿宋" w:hAnsi="仿宋"/>
          <w:b/>
          <w:bCs/>
          <w:color w:val="000000" w:themeColor="text1"/>
          <w:sz w:val="24"/>
          <w:szCs w:val="24"/>
        </w:rPr>
        <w:t xml:space="preserve">. </w:t>
      </w:r>
      <w:r w:rsidR="00865942" w:rsidRPr="00415E27">
        <w:rPr>
          <w:rFonts w:ascii="仿宋" w:eastAsia="仿宋" w:hAnsi="仿宋" w:hint="eastAsia"/>
          <w:b/>
          <w:bCs/>
          <w:color w:val="000000" w:themeColor="text1"/>
          <w:sz w:val="24"/>
          <w:szCs w:val="24"/>
        </w:rPr>
        <w:t>英语</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2D9F770B" w14:textId="77777777">
        <w:trPr>
          <w:trHeight w:val="409"/>
        </w:trPr>
        <w:tc>
          <w:tcPr>
            <w:tcW w:w="3114" w:type="dxa"/>
            <w:gridSpan w:val="2"/>
            <w:shd w:val="clear" w:color="auto" w:fill="auto"/>
            <w:vAlign w:val="center"/>
          </w:tcPr>
          <w:p w14:paraId="156CDB53"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0C26BFD2"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45998566"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7E836613" w14:textId="77777777">
        <w:tc>
          <w:tcPr>
            <w:tcW w:w="1413" w:type="dxa"/>
            <w:vMerge w:val="restart"/>
            <w:shd w:val="clear" w:color="auto" w:fill="auto"/>
            <w:vAlign w:val="center"/>
          </w:tcPr>
          <w:p w14:paraId="59A6A46E"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专业知识</w:t>
            </w:r>
            <w:r w:rsidRPr="00A220AD">
              <w:rPr>
                <w:rFonts w:ascii="仿宋_GB2312" w:eastAsia="仿宋_GB2312" w:hAnsi="仿宋" w:cs="仿宋" w:hint="eastAsia"/>
                <w:color w:val="000000" w:themeColor="text1"/>
                <w:szCs w:val="21"/>
              </w:rPr>
              <w:t>（3</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68FEFC15"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教育政策</w:t>
            </w:r>
          </w:p>
        </w:tc>
        <w:tc>
          <w:tcPr>
            <w:tcW w:w="1701" w:type="dxa"/>
            <w:vMerge w:val="restart"/>
            <w:shd w:val="clear" w:color="auto" w:fill="auto"/>
            <w:vAlign w:val="center"/>
          </w:tcPr>
          <w:p w14:paraId="19198F97"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纸笔测试</w:t>
            </w:r>
            <w:r w:rsidR="00B56606" w:rsidRPr="00A220AD">
              <w:rPr>
                <w:rFonts w:ascii="仿宋_GB2312" w:eastAsia="仿宋_GB2312" w:hAnsi="等线" w:hint="eastAsia"/>
                <w:color w:val="000000" w:themeColor="text1"/>
                <w:szCs w:val="21"/>
              </w:rPr>
              <w:t>60分钟</w:t>
            </w:r>
          </w:p>
        </w:tc>
        <w:tc>
          <w:tcPr>
            <w:tcW w:w="3657" w:type="dxa"/>
            <w:shd w:val="clear" w:color="auto" w:fill="auto"/>
            <w:vAlign w:val="center"/>
          </w:tcPr>
          <w:p w14:paraId="04A66528" w14:textId="77777777" w:rsidR="00891C76" w:rsidRPr="00A220AD" w:rsidRDefault="00865942" w:rsidP="00B71377">
            <w:pPr>
              <w:adjustRightInd w:val="0"/>
              <w:snapToGrid w:val="0"/>
              <w:spacing w:line="276" w:lineRule="auto"/>
              <w:rPr>
                <w:rFonts w:ascii="仿宋_GB2312" w:eastAsia="仿宋_GB2312" w:hAnsi="楷体" w:hint="eastAsia"/>
                <w:color w:val="000000" w:themeColor="text1"/>
                <w:szCs w:val="21"/>
              </w:rPr>
            </w:pPr>
            <w:r w:rsidRPr="00A220AD">
              <w:rPr>
                <w:rFonts w:ascii="仿宋_GB2312" w:eastAsia="仿宋_GB2312" w:hAnsi="楷体" w:hint="eastAsia"/>
                <w:snapToGrid w:val="0"/>
                <w:color w:val="000000" w:themeColor="text1"/>
                <w:kern w:val="0"/>
                <w:szCs w:val="21"/>
              </w:rPr>
              <w:t>《教育强国建设规划纲要（2024—2035年）》《</w:t>
            </w:r>
            <w:r w:rsidRPr="00A220AD">
              <w:rPr>
                <w:rStyle w:val="aa"/>
                <w:rFonts w:ascii="仿宋_GB2312" w:eastAsia="仿宋_GB2312" w:hAnsi="楷体" w:hint="eastAsia"/>
                <w:b w:val="0"/>
                <w:snapToGrid w:val="0"/>
                <w:color w:val="000000" w:themeColor="text1"/>
                <w:kern w:val="0"/>
                <w:szCs w:val="21"/>
                <w:shd w:val="clear" w:color="auto" w:fill="FFFFFF"/>
              </w:rPr>
              <w:t>中共中央 </w:t>
            </w:r>
            <w:r w:rsidRPr="00A220AD">
              <w:rPr>
                <w:rStyle w:val="aa"/>
                <w:rFonts w:ascii="仿宋_GB2312" w:eastAsia="仿宋_GB2312" w:hAnsi="仿宋_GB2312" w:cs="仿宋_GB2312" w:hint="eastAsia"/>
                <w:b w:val="0"/>
                <w:snapToGrid w:val="0"/>
                <w:color w:val="000000" w:themeColor="text1"/>
                <w:kern w:val="0"/>
                <w:szCs w:val="21"/>
                <w:shd w:val="clear" w:color="auto" w:fill="FFFFFF"/>
              </w:rPr>
              <w:t>国务院关于弘扬教育家精神加强新时代高素质专业化教师队伍建设的意见</w:t>
            </w:r>
            <w:r w:rsidRPr="00A220AD">
              <w:rPr>
                <w:rFonts w:ascii="仿宋_GB2312" w:eastAsia="仿宋_GB2312" w:hAnsi="楷体" w:hint="eastAsia"/>
                <w:snapToGrid w:val="0"/>
                <w:color w:val="000000" w:themeColor="text1"/>
                <w:kern w:val="0"/>
                <w:szCs w:val="21"/>
              </w:rPr>
              <w:t>》《国务院办公厅关于新时代推进普通高中育人方式改革的指导意见》文件内容</w:t>
            </w:r>
            <w:r w:rsidRPr="00A220AD">
              <w:rPr>
                <w:rFonts w:ascii="仿宋_GB2312" w:eastAsia="仿宋_GB2312" w:hAnsi="楷体" w:hint="eastAsia"/>
                <w:color w:val="000000" w:themeColor="text1"/>
                <w:szCs w:val="21"/>
              </w:rPr>
              <w:t>。</w:t>
            </w:r>
          </w:p>
        </w:tc>
      </w:tr>
      <w:tr w:rsidR="00891C76" w:rsidRPr="00A220AD" w14:paraId="62BD1D39" w14:textId="77777777">
        <w:tc>
          <w:tcPr>
            <w:tcW w:w="1413" w:type="dxa"/>
            <w:vMerge/>
            <w:shd w:val="clear" w:color="auto" w:fill="auto"/>
            <w:vAlign w:val="center"/>
          </w:tcPr>
          <w:p w14:paraId="11EFF019"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3CDAB909"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学科知识</w:t>
            </w:r>
          </w:p>
        </w:tc>
        <w:tc>
          <w:tcPr>
            <w:tcW w:w="1701" w:type="dxa"/>
            <w:vMerge/>
            <w:shd w:val="clear" w:color="auto" w:fill="auto"/>
            <w:vAlign w:val="center"/>
          </w:tcPr>
          <w:p w14:paraId="2DF972D3"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FF0000"/>
                <w:kern w:val="0"/>
                <w:szCs w:val="21"/>
              </w:rPr>
            </w:pPr>
          </w:p>
        </w:tc>
        <w:tc>
          <w:tcPr>
            <w:tcW w:w="3657" w:type="dxa"/>
            <w:shd w:val="clear" w:color="auto" w:fill="auto"/>
            <w:vAlign w:val="center"/>
          </w:tcPr>
          <w:p w14:paraId="55B6D959" w14:textId="0FF96BD9"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color w:val="000000" w:themeColor="text1"/>
                <w:szCs w:val="21"/>
              </w:rPr>
              <w:t>《普通高中英语课程标准》《</w:t>
            </w:r>
            <w:r w:rsidR="00351C9E">
              <w:rPr>
                <w:rFonts w:ascii="仿宋_GB2312" w:eastAsia="仿宋_GB2312" w:hAnsi="仿宋" w:cs="仿宋" w:hint="eastAsia"/>
                <w:color w:val="000000" w:themeColor="text1"/>
                <w:szCs w:val="21"/>
              </w:rPr>
              <w:t>中国</w:t>
            </w:r>
            <w:r w:rsidRPr="00A220AD">
              <w:rPr>
                <w:rFonts w:ascii="仿宋_GB2312" w:eastAsia="仿宋_GB2312" w:hAnsi="仿宋" w:cs="仿宋" w:hint="eastAsia"/>
                <w:color w:val="000000" w:themeColor="text1"/>
                <w:szCs w:val="21"/>
              </w:rPr>
              <w:t>高考评价体系</w:t>
            </w:r>
            <w:r w:rsidR="00351C9E">
              <w:rPr>
                <w:rFonts w:ascii="仿宋_GB2312" w:eastAsia="仿宋_GB2312" w:hAnsi="仿宋" w:cs="仿宋" w:hint="eastAsia"/>
                <w:color w:val="000000" w:themeColor="text1"/>
                <w:szCs w:val="21"/>
              </w:rPr>
              <w:t>》</w:t>
            </w:r>
            <w:r w:rsidRPr="00A220AD">
              <w:rPr>
                <w:rFonts w:ascii="仿宋_GB2312" w:eastAsia="仿宋_GB2312" w:hAnsi="仿宋" w:cs="仿宋" w:hint="eastAsia"/>
                <w:color w:val="000000" w:themeColor="text1"/>
                <w:szCs w:val="21"/>
              </w:rPr>
              <w:t>《高中英语新教材》</w:t>
            </w:r>
            <w:r w:rsidRPr="00A220AD">
              <w:rPr>
                <w:rFonts w:ascii="仿宋_GB2312" w:eastAsia="仿宋_GB2312" w:hAnsi="仿宋" w:cs="仿宋" w:hint="eastAsia"/>
                <w:color w:val="000000" w:themeColor="text1"/>
                <w:spacing w:val="5"/>
                <w:szCs w:val="21"/>
              </w:rPr>
              <w:t>。</w:t>
            </w:r>
          </w:p>
        </w:tc>
      </w:tr>
      <w:tr w:rsidR="00891C76" w:rsidRPr="00A220AD" w14:paraId="0E47F3B6" w14:textId="77777777" w:rsidTr="00FD68FD">
        <w:trPr>
          <w:trHeight w:val="724"/>
        </w:trPr>
        <w:tc>
          <w:tcPr>
            <w:tcW w:w="1413" w:type="dxa"/>
            <w:vMerge/>
            <w:shd w:val="clear" w:color="auto" w:fill="auto"/>
            <w:vAlign w:val="center"/>
          </w:tcPr>
          <w:p w14:paraId="0C16F125"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672DDF52"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写作能力</w:t>
            </w:r>
          </w:p>
        </w:tc>
        <w:tc>
          <w:tcPr>
            <w:tcW w:w="1701" w:type="dxa"/>
            <w:vMerge/>
            <w:shd w:val="clear" w:color="auto" w:fill="auto"/>
            <w:vAlign w:val="center"/>
          </w:tcPr>
          <w:p w14:paraId="65DD468C"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000000"/>
                <w:kern w:val="0"/>
                <w:szCs w:val="21"/>
              </w:rPr>
            </w:pPr>
          </w:p>
        </w:tc>
        <w:tc>
          <w:tcPr>
            <w:tcW w:w="3657" w:type="dxa"/>
            <w:shd w:val="clear" w:color="auto" w:fill="auto"/>
            <w:vAlign w:val="center"/>
          </w:tcPr>
          <w:p w14:paraId="74E84910"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_GB2312" w:cs="仿宋_GB2312" w:hint="eastAsia"/>
                <w:bCs/>
                <w:color w:val="000000" w:themeColor="text1"/>
                <w:szCs w:val="21"/>
              </w:rPr>
              <w:t>作答一篇读后续写试题。</w:t>
            </w:r>
          </w:p>
        </w:tc>
      </w:tr>
      <w:tr w:rsidR="00891C76" w:rsidRPr="00A220AD" w14:paraId="58C37401" w14:textId="77777777">
        <w:tc>
          <w:tcPr>
            <w:tcW w:w="1413" w:type="dxa"/>
            <w:vMerge w:val="restart"/>
            <w:shd w:val="clear" w:color="auto" w:fill="auto"/>
            <w:vAlign w:val="center"/>
          </w:tcPr>
          <w:p w14:paraId="795D3B32"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教学能力</w:t>
            </w:r>
            <w:r w:rsidRPr="00A220AD">
              <w:rPr>
                <w:rFonts w:ascii="仿宋_GB2312" w:eastAsia="仿宋_GB2312" w:hAnsi="仿宋" w:cs="仿宋" w:hint="eastAsia"/>
                <w:color w:val="000000" w:themeColor="text1"/>
                <w:szCs w:val="21"/>
              </w:rPr>
              <w:t>（5</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08B4E235"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教学设计</w:t>
            </w:r>
          </w:p>
        </w:tc>
        <w:tc>
          <w:tcPr>
            <w:tcW w:w="1701" w:type="dxa"/>
            <w:shd w:val="clear" w:color="auto" w:fill="auto"/>
            <w:vAlign w:val="center"/>
          </w:tcPr>
          <w:p w14:paraId="1E56B43E"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提前一天抽取课</w:t>
            </w:r>
            <w:r w:rsidRPr="00A220AD">
              <w:rPr>
                <w:rFonts w:ascii="仿宋_GB2312" w:eastAsia="仿宋_GB2312" w:hAnsi="Calibri" w:cs="Calibri" w:hint="eastAsia"/>
                <w:color w:val="000000" w:themeColor="text1"/>
                <w:szCs w:val="21"/>
              </w:rPr>
              <w:t>题</w:t>
            </w:r>
            <w:r w:rsidRPr="00A220AD">
              <w:rPr>
                <w:rFonts w:ascii="仿宋_GB2312" w:eastAsia="仿宋_GB2312" w:hAnsi="等线" w:hint="eastAsia"/>
                <w:color w:val="000000" w:themeColor="text1"/>
                <w:szCs w:val="21"/>
              </w:rPr>
              <w:t>，第二天上课前提交纸质版教学设计</w:t>
            </w:r>
          </w:p>
        </w:tc>
        <w:tc>
          <w:tcPr>
            <w:tcW w:w="3657" w:type="dxa"/>
            <w:shd w:val="clear" w:color="auto" w:fill="auto"/>
            <w:vAlign w:val="center"/>
          </w:tcPr>
          <w:p w14:paraId="7F4D6FB5"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color w:val="000000" w:themeColor="text1"/>
                <w:kern w:val="0"/>
                <w:szCs w:val="21"/>
              </w:rPr>
              <w:t>应包括教学内容解析、教学目标设置、学生学情分析、教学策略分析、教学过程设计（含教学目标检测、板书设计、作业设计）及教学反思等。</w:t>
            </w:r>
          </w:p>
        </w:tc>
      </w:tr>
      <w:tr w:rsidR="00891C76" w:rsidRPr="00A220AD" w14:paraId="6677CDE1" w14:textId="77777777">
        <w:tc>
          <w:tcPr>
            <w:tcW w:w="1413" w:type="dxa"/>
            <w:vMerge/>
            <w:shd w:val="clear" w:color="auto" w:fill="auto"/>
            <w:vAlign w:val="center"/>
          </w:tcPr>
          <w:p w14:paraId="5D4630F0"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68D05A93"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w:t>
            </w:r>
            <w:r w:rsidRPr="00A220AD">
              <w:rPr>
                <w:rFonts w:ascii="仿宋_GB2312" w:eastAsia="仿宋_GB2312" w:hAnsi="Calibri" w:cs="Calibri" w:hint="eastAsia"/>
                <w:color w:val="000000" w:themeColor="text1"/>
                <w:szCs w:val="21"/>
              </w:rPr>
              <w:t>展示</w:t>
            </w:r>
          </w:p>
        </w:tc>
        <w:tc>
          <w:tcPr>
            <w:tcW w:w="1701" w:type="dxa"/>
            <w:shd w:val="clear" w:color="auto" w:fill="auto"/>
            <w:vAlign w:val="center"/>
          </w:tcPr>
          <w:p w14:paraId="1C2FAF1E"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color w:val="000000" w:themeColor="text1"/>
                <w:szCs w:val="21"/>
              </w:rPr>
              <w:t>模拟教学</w:t>
            </w:r>
            <w:r w:rsidR="00B56606" w:rsidRPr="00A220AD">
              <w:rPr>
                <w:rFonts w:ascii="仿宋_GB2312" w:eastAsia="仿宋_GB2312" w:hAnsi="仿宋_GB2312" w:cs="仿宋_GB2312" w:hint="eastAsia"/>
                <w:color w:val="000000" w:themeColor="text1"/>
                <w:szCs w:val="21"/>
              </w:rPr>
              <w:t>15分钟</w:t>
            </w:r>
            <w:r w:rsidRPr="00A220AD">
              <w:rPr>
                <w:rFonts w:ascii="仿宋_GB2312" w:eastAsia="仿宋_GB2312" w:hAnsi="仿宋_GB2312" w:cs="仿宋_GB2312" w:hint="eastAsia"/>
                <w:color w:val="000000" w:themeColor="text1"/>
                <w:szCs w:val="21"/>
              </w:rPr>
              <w:t>，执教内容为教学设计中的教学片段</w:t>
            </w:r>
            <w:r w:rsidRPr="00A220AD">
              <w:rPr>
                <w:rFonts w:ascii="仿宋_GB2312" w:eastAsia="仿宋_GB2312" w:hAnsi="等线" w:hint="eastAsia"/>
                <w:color w:val="000000" w:themeColor="text1"/>
                <w:szCs w:val="21"/>
              </w:rPr>
              <w:t xml:space="preserve"> </w:t>
            </w:r>
          </w:p>
        </w:tc>
        <w:tc>
          <w:tcPr>
            <w:tcW w:w="3657" w:type="dxa"/>
            <w:shd w:val="clear" w:color="auto" w:fill="auto"/>
            <w:vAlign w:val="center"/>
          </w:tcPr>
          <w:p w14:paraId="6C5DD315"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color w:val="000000" w:themeColor="text1"/>
                <w:szCs w:val="21"/>
              </w:rPr>
              <w:t>在单元主题教学视角下，突出学生主体地位，体现促进学生理解及核心素养培养的策略，注重语言、思维、文化的融合，</w:t>
            </w:r>
            <w:r w:rsidRPr="00A220AD">
              <w:rPr>
                <w:rFonts w:ascii="仿宋_GB2312" w:eastAsia="仿宋_GB2312" w:hAnsi="楷体" w:cs="Calibri" w:hint="eastAsia"/>
                <w:color w:val="000000" w:themeColor="text1"/>
                <w:szCs w:val="21"/>
              </w:rPr>
              <w:t>要体现</w:t>
            </w:r>
            <w:r w:rsidRPr="00A220AD">
              <w:rPr>
                <w:rFonts w:ascii="仿宋_GB2312" w:eastAsia="仿宋_GB2312" w:hAnsi="楷体" w:cs="微软雅黑" w:hint="eastAsia"/>
                <w:color w:val="000000" w:themeColor="text1"/>
                <w:szCs w:val="21"/>
              </w:rPr>
              <w:t>数智技术赋能课堂教学实践。</w:t>
            </w:r>
          </w:p>
        </w:tc>
      </w:tr>
      <w:tr w:rsidR="00891C76" w:rsidRPr="00A220AD" w14:paraId="7EAF8240" w14:textId="77777777">
        <w:tc>
          <w:tcPr>
            <w:tcW w:w="1413" w:type="dxa"/>
            <w:vMerge w:val="restart"/>
            <w:shd w:val="clear" w:color="auto" w:fill="auto"/>
            <w:vAlign w:val="center"/>
          </w:tcPr>
          <w:p w14:paraId="1D221751"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基本素养</w:t>
            </w:r>
            <w:r w:rsidRPr="00A220AD">
              <w:rPr>
                <w:rFonts w:ascii="仿宋_GB2312" w:eastAsia="仿宋_GB2312" w:hAnsi="仿宋" w:cs="仿宋" w:hint="eastAsia"/>
                <w:color w:val="000000" w:themeColor="text1"/>
                <w:szCs w:val="21"/>
              </w:rPr>
              <w:t>（2</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3FE54B74"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教学礼仪</w:t>
            </w:r>
          </w:p>
        </w:tc>
        <w:tc>
          <w:tcPr>
            <w:tcW w:w="1701" w:type="dxa"/>
            <w:vMerge w:val="restart"/>
            <w:shd w:val="clear" w:color="auto" w:fill="auto"/>
            <w:vAlign w:val="center"/>
          </w:tcPr>
          <w:p w14:paraId="5A8C707D"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bCs/>
                <w:color w:val="000000" w:themeColor="text1"/>
                <w:szCs w:val="21"/>
              </w:rPr>
              <w:t>教学展示中体现</w:t>
            </w:r>
          </w:p>
        </w:tc>
        <w:tc>
          <w:tcPr>
            <w:tcW w:w="3657" w:type="dxa"/>
            <w:shd w:val="clear" w:color="auto" w:fill="auto"/>
          </w:tcPr>
          <w:p w14:paraId="58C452F6"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color w:val="000000" w:themeColor="text1"/>
                <w:szCs w:val="21"/>
              </w:rPr>
              <w:t>仪表教态得体，表情亲切自然，举止端庄大方。英语发音标准，表达流畅、规范、简洁。</w:t>
            </w:r>
          </w:p>
        </w:tc>
      </w:tr>
      <w:tr w:rsidR="00891C76" w:rsidRPr="00A220AD" w14:paraId="455727C3" w14:textId="77777777">
        <w:trPr>
          <w:trHeight w:val="1185"/>
        </w:trPr>
        <w:tc>
          <w:tcPr>
            <w:tcW w:w="1413" w:type="dxa"/>
            <w:vMerge/>
            <w:shd w:val="clear" w:color="auto" w:fill="auto"/>
          </w:tcPr>
          <w:p w14:paraId="2E24DE1E"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5769EAF5"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板书设计与书写</w:t>
            </w:r>
          </w:p>
        </w:tc>
        <w:tc>
          <w:tcPr>
            <w:tcW w:w="1701" w:type="dxa"/>
            <w:vMerge/>
            <w:shd w:val="clear" w:color="auto" w:fill="auto"/>
            <w:vAlign w:val="center"/>
          </w:tcPr>
          <w:p w14:paraId="15678C7A"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000000"/>
                <w:kern w:val="0"/>
                <w:szCs w:val="21"/>
              </w:rPr>
            </w:pPr>
          </w:p>
        </w:tc>
        <w:tc>
          <w:tcPr>
            <w:tcW w:w="3657" w:type="dxa"/>
            <w:shd w:val="clear" w:color="auto" w:fill="auto"/>
          </w:tcPr>
          <w:p w14:paraId="4084E522" w14:textId="77777777" w:rsidR="00891C76" w:rsidRPr="00A220AD" w:rsidRDefault="00865942" w:rsidP="00B71377">
            <w:pPr>
              <w:adjustRightInd w:val="0"/>
              <w:snapToGrid w:val="0"/>
              <w:spacing w:line="276" w:lineRule="auto"/>
              <w:rPr>
                <w:rFonts w:ascii="仿宋_GB2312" w:eastAsia="仿宋_GB2312" w:hAnsi="仿宋_GB2312" w:cs="仿宋_GB2312" w:hint="eastAsia"/>
                <w:snapToGrid w:val="0"/>
                <w:color w:val="000000"/>
                <w:kern w:val="0"/>
                <w:szCs w:val="21"/>
              </w:rPr>
            </w:pPr>
            <w:r w:rsidRPr="00A220AD">
              <w:rPr>
                <w:rFonts w:ascii="仿宋_GB2312" w:eastAsia="仿宋_GB2312" w:hAnsi="楷体" w:cs="仿宋" w:hint="eastAsia"/>
                <w:color w:val="000000" w:themeColor="text1"/>
                <w:szCs w:val="21"/>
              </w:rPr>
              <w:t>字迹工整、</w:t>
            </w:r>
            <w:r w:rsidRPr="00A220AD">
              <w:rPr>
                <w:rFonts w:ascii="仿宋_GB2312" w:eastAsia="仿宋_GB2312" w:hAnsi="仿宋_GB2312" w:cs="仿宋_GB2312" w:hint="eastAsia"/>
                <w:color w:val="000000" w:themeColor="text1"/>
                <w:szCs w:val="21"/>
              </w:rPr>
              <w:t>突出重点、促进理解、启发思维、逻辑性强、布局合理</w:t>
            </w:r>
            <w:r w:rsidR="00B65B39" w:rsidRPr="00A220AD">
              <w:rPr>
                <w:rFonts w:ascii="仿宋_GB2312" w:eastAsia="仿宋_GB2312" w:hAnsi="仿宋_GB2312" w:cs="仿宋_GB2312" w:hint="eastAsia"/>
                <w:color w:val="000000" w:themeColor="text1"/>
                <w:szCs w:val="21"/>
              </w:rPr>
              <w:t>。</w:t>
            </w:r>
          </w:p>
        </w:tc>
      </w:tr>
      <w:tr w:rsidR="00891C76" w:rsidRPr="00A220AD" w14:paraId="298B76AA" w14:textId="77777777">
        <w:tc>
          <w:tcPr>
            <w:tcW w:w="1413" w:type="dxa"/>
            <w:vMerge/>
            <w:shd w:val="clear" w:color="auto" w:fill="auto"/>
          </w:tcPr>
          <w:p w14:paraId="3B9D3896"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199096AE"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学科特色</w:t>
            </w:r>
          </w:p>
        </w:tc>
        <w:tc>
          <w:tcPr>
            <w:tcW w:w="1701" w:type="dxa"/>
            <w:shd w:val="clear" w:color="auto" w:fill="auto"/>
            <w:vAlign w:val="center"/>
          </w:tcPr>
          <w:p w14:paraId="5AF14FED" w14:textId="77777777" w:rsidR="00891C76" w:rsidRPr="00A220AD" w:rsidRDefault="00865942"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color w:val="000000" w:themeColor="text1"/>
                <w:szCs w:val="21"/>
              </w:rPr>
              <w:t>英语即兴演讲</w:t>
            </w:r>
            <w:r w:rsidR="00DA5AD1" w:rsidRPr="00A220AD">
              <w:rPr>
                <w:rFonts w:ascii="仿宋_GB2312" w:eastAsia="仿宋_GB2312" w:hAnsi="仿宋_GB2312" w:cs="仿宋_GB2312" w:hint="eastAsia"/>
                <w:color w:val="000000" w:themeColor="text1"/>
                <w:szCs w:val="21"/>
              </w:rPr>
              <w:t>，准备时间</w:t>
            </w:r>
            <w:r w:rsidR="00BF5D12" w:rsidRPr="00A220AD">
              <w:rPr>
                <w:rFonts w:ascii="仿宋_GB2312" w:eastAsia="仿宋_GB2312" w:hAnsi="仿宋_GB2312" w:cs="仿宋_GB2312" w:hint="eastAsia"/>
                <w:color w:val="000000" w:themeColor="text1"/>
                <w:szCs w:val="21"/>
              </w:rPr>
              <w:t>1</w:t>
            </w:r>
            <w:r w:rsidR="00BF5D12" w:rsidRPr="00A220AD">
              <w:rPr>
                <w:rFonts w:ascii="仿宋_GB2312" w:eastAsia="仿宋_GB2312" w:hAnsi="仿宋_GB2312" w:cs="仿宋_GB2312"/>
                <w:color w:val="000000" w:themeColor="text1"/>
                <w:szCs w:val="21"/>
              </w:rPr>
              <w:t>5</w:t>
            </w:r>
            <w:r w:rsidR="00DA5AD1" w:rsidRPr="00A220AD">
              <w:rPr>
                <w:rFonts w:ascii="仿宋_GB2312" w:eastAsia="仿宋_GB2312" w:hAnsi="仿宋_GB2312" w:cs="仿宋_GB2312" w:hint="eastAsia"/>
                <w:color w:val="000000" w:themeColor="text1"/>
                <w:szCs w:val="21"/>
              </w:rPr>
              <w:t>分钟，演讲3分钟</w:t>
            </w:r>
          </w:p>
        </w:tc>
        <w:tc>
          <w:tcPr>
            <w:tcW w:w="3657" w:type="dxa"/>
            <w:shd w:val="clear" w:color="auto" w:fill="auto"/>
          </w:tcPr>
          <w:p w14:paraId="76941235" w14:textId="35935303" w:rsidR="00891C76" w:rsidRPr="00A220AD" w:rsidRDefault="00DA5AD1" w:rsidP="00B71377">
            <w:pPr>
              <w:adjustRightInd w:val="0"/>
              <w:snapToGrid w:val="0"/>
              <w:spacing w:line="276" w:lineRule="auto"/>
              <w:rPr>
                <w:rFonts w:ascii="仿宋_GB2312" w:eastAsia="仿宋_GB2312" w:hAnsi="等线" w:hint="eastAsia"/>
                <w:color w:val="000000" w:themeColor="text1"/>
                <w:szCs w:val="21"/>
              </w:rPr>
            </w:pPr>
            <w:r w:rsidRPr="00A220AD">
              <w:rPr>
                <w:rFonts w:ascii="仿宋_GB2312" w:eastAsia="仿宋_GB2312" w:hAnsi="仿宋_GB2312" w:cs="仿宋_GB2312" w:hint="eastAsia"/>
                <w:color w:val="000000" w:themeColor="text1"/>
                <w:szCs w:val="21"/>
              </w:rPr>
              <w:t>教师抽签决定演讲顺序和演讲主题，</w:t>
            </w:r>
            <w:r w:rsidR="00865942" w:rsidRPr="00A220AD">
              <w:rPr>
                <w:rFonts w:ascii="仿宋_GB2312" w:eastAsia="仿宋_GB2312" w:hAnsi="仿宋_GB2312" w:cs="仿宋_GB2312" w:hint="eastAsia"/>
                <w:color w:val="000000" w:themeColor="text1"/>
                <w:szCs w:val="21"/>
              </w:rPr>
              <w:t>要求语音语调准确优美，</w:t>
            </w:r>
            <w:r w:rsidR="00865942" w:rsidRPr="00A220AD">
              <w:rPr>
                <w:rFonts w:ascii="仿宋_GB2312" w:eastAsia="仿宋_GB2312" w:hAnsi="仿宋_GB2312" w:cs="仿宋_GB2312" w:hint="eastAsia"/>
                <w:bCs/>
                <w:color w:val="000000" w:themeColor="text1"/>
                <w:szCs w:val="21"/>
              </w:rPr>
              <w:t>语速适中，语言流畅，语义准确</w:t>
            </w:r>
            <w:r w:rsidR="00351C9E">
              <w:rPr>
                <w:rFonts w:ascii="仿宋_GB2312" w:eastAsia="仿宋_GB2312" w:hAnsi="仿宋_GB2312" w:cs="仿宋_GB2312" w:hint="eastAsia"/>
                <w:bCs/>
                <w:color w:val="000000" w:themeColor="text1"/>
                <w:szCs w:val="21"/>
              </w:rPr>
              <w:t>。</w:t>
            </w:r>
          </w:p>
        </w:tc>
      </w:tr>
    </w:tbl>
    <w:p w14:paraId="66541187" w14:textId="77777777" w:rsidR="00891C76" w:rsidRPr="00A220AD" w:rsidRDefault="00865942" w:rsidP="00A220AD">
      <w:pPr>
        <w:widowControl/>
        <w:jc w:val="left"/>
        <w:rPr>
          <w:rFonts w:ascii="仿宋_GB2312" w:eastAsia="仿宋_GB2312" w:hint="eastAsia"/>
          <w:szCs w:val="21"/>
        </w:rPr>
      </w:pPr>
      <w:r w:rsidRPr="00A220AD">
        <w:rPr>
          <w:rFonts w:ascii="仿宋_GB2312" w:eastAsia="仿宋_GB2312"/>
          <w:szCs w:val="21"/>
        </w:rPr>
        <w:br w:type="page"/>
      </w:r>
    </w:p>
    <w:p w14:paraId="4231439B" w14:textId="77777777" w:rsidR="00891C76" w:rsidRPr="00415E27" w:rsidRDefault="00FF539A" w:rsidP="00415E27">
      <w:pPr>
        <w:spacing w:line="600" w:lineRule="exact"/>
        <w:rPr>
          <w:rFonts w:ascii="仿宋" w:eastAsia="仿宋" w:hAnsi="仿宋" w:hint="eastAsia"/>
          <w:b/>
          <w:bCs/>
          <w:color w:val="000000" w:themeColor="text1"/>
          <w:sz w:val="24"/>
          <w:szCs w:val="24"/>
        </w:rPr>
      </w:pPr>
      <w:r w:rsidRPr="00415E27">
        <w:rPr>
          <w:rFonts w:ascii="仿宋" w:eastAsia="仿宋" w:hAnsi="仿宋" w:hint="eastAsia"/>
          <w:b/>
          <w:bCs/>
          <w:color w:val="000000" w:themeColor="text1"/>
          <w:sz w:val="24"/>
          <w:szCs w:val="24"/>
        </w:rPr>
        <w:lastRenderedPageBreak/>
        <w:t>4</w:t>
      </w:r>
      <w:r w:rsidRPr="00415E27">
        <w:rPr>
          <w:rFonts w:ascii="仿宋" w:eastAsia="仿宋" w:hAnsi="仿宋"/>
          <w:b/>
          <w:bCs/>
          <w:color w:val="000000" w:themeColor="text1"/>
          <w:sz w:val="24"/>
          <w:szCs w:val="24"/>
        </w:rPr>
        <w:t xml:space="preserve">. </w:t>
      </w:r>
      <w:r w:rsidR="00865942" w:rsidRPr="00415E27">
        <w:rPr>
          <w:rFonts w:ascii="仿宋" w:eastAsia="仿宋" w:hAnsi="仿宋" w:hint="eastAsia"/>
          <w:b/>
          <w:bCs/>
          <w:color w:val="000000" w:themeColor="text1"/>
          <w:sz w:val="24"/>
          <w:szCs w:val="24"/>
        </w:rPr>
        <w:t>物理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71C05FB1" w14:textId="77777777">
        <w:trPr>
          <w:trHeight w:val="409"/>
        </w:trPr>
        <w:tc>
          <w:tcPr>
            <w:tcW w:w="3114" w:type="dxa"/>
            <w:gridSpan w:val="2"/>
            <w:shd w:val="clear" w:color="auto" w:fill="auto"/>
            <w:vAlign w:val="center"/>
          </w:tcPr>
          <w:p w14:paraId="76FB69CC"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2616A4CE"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4DBD49AD"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79D1C90D" w14:textId="77777777">
        <w:tc>
          <w:tcPr>
            <w:tcW w:w="1413" w:type="dxa"/>
            <w:vMerge w:val="restart"/>
            <w:shd w:val="clear" w:color="auto" w:fill="auto"/>
            <w:vAlign w:val="center"/>
          </w:tcPr>
          <w:p w14:paraId="7C23EE13"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专业知识</w:t>
            </w:r>
            <w:r w:rsidRPr="00A220AD">
              <w:rPr>
                <w:rFonts w:ascii="仿宋_GB2312" w:eastAsia="仿宋_GB2312" w:hAnsi="仿宋" w:cs="仿宋" w:hint="eastAsia"/>
                <w:color w:val="000000" w:themeColor="text1"/>
                <w:szCs w:val="21"/>
              </w:rPr>
              <w:t>（3</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09715AF2"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教育政策</w:t>
            </w:r>
          </w:p>
        </w:tc>
        <w:tc>
          <w:tcPr>
            <w:tcW w:w="1701" w:type="dxa"/>
            <w:vMerge w:val="restart"/>
            <w:shd w:val="clear" w:color="auto" w:fill="auto"/>
            <w:vAlign w:val="center"/>
          </w:tcPr>
          <w:p w14:paraId="5CBABC1F"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纸笔测试</w:t>
            </w:r>
            <w:r w:rsidR="00B56606" w:rsidRPr="00A220AD">
              <w:rPr>
                <w:rFonts w:ascii="仿宋_GB2312" w:eastAsia="仿宋_GB2312"/>
                <w:snapToGrid w:val="0"/>
                <w:color w:val="000000" w:themeColor="text1"/>
                <w:kern w:val="0"/>
                <w:szCs w:val="21"/>
              </w:rPr>
              <w:t>6</w:t>
            </w:r>
            <w:r w:rsidR="00B56606" w:rsidRPr="00A220AD">
              <w:rPr>
                <w:rFonts w:ascii="仿宋_GB2312" w:eastAsia="仿宋_GB2312" w:hint="eastAsia"/>
                <w:snapToGrid w:val="0"/>
                <w:color w:val="000000" w:themeColor="text1"/>
                <w:kern w:val="0"/>
                <w:szCs w:val="21"/>
              </w:rPr>
              <w:t>0</w:t>
            </w:r>
            <w:r w:rsidR="00B56606" w:rsidRPr="00A220AD">
              <w:rPr>
                <w:rFonts w:ascii="仿宋_GB2312" w:eastAsia="仿宋_GB2312" w:hint="eastAsia"/>
                <w:snapToGrid w:val="0"/>
                <w:color w:val="000000"/>
                <w:kern w:val="0"/>
                <w:szCs w:val="21"/>
              </w:rPr>
              <w:t>分钟</w:t>
            </w:r>
          </w:p>
        </w:tc>
        <w:tc>
          <w:tcPr>
            <w:tcW w:w="3657" w:type="dxa"/>
            <w:shd w:val="clear" w:color="auto" w:fill="auto"/>
            <w:vAlign w:val="center"/>
          </w:tcPr>
          <w:p w14:paraId="02CFD2AC"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Ansi="等线" w:hint="eastAsia"/>
                <w:snapToGrid w:val="0"/>
                <w:color w:val="000000" w:themeColor="text1"/>
                <w:kern w:val="0"/>
                <w:szCs w:val="21"/>
              </w:rPr>
              <w:t>《教育强国建设规划纲要（2024—2035年）》《</w:t>
            </w:r>
            <w:r w:rsidRPr="00A220AD">
              <w:rPr>
                <w:rStyle w:val="aa"/>
                <w:rFonts w:ascii="仿宋_GB2312" w:eastAsia="仿宋_GB2312" w:hint="eastAsia"/>
                <w:b w:val="0"/>
                <w:snapToGrid w:val="0"/>
                <w:color w:val="000000" w:themeColor="text1"/>
                <w:kern w:val="0"/>
                <w:szCs w:val="21"/>
                <w:shd w:val="clear" w:color="auto" w:fill="FFFFFF"/>
              </w:rPr>
              <w:t>中共中央 </w:t>
            </w:r>
            <w:r w:rsidRPr="00A220AD">
              <w:rPr>
                <w:rStyle w:val="aa"/>
                <w:rFonts w:ascii="仿宋_GB2312" w:eastAsia="仿宋_GB2312" w:hAnsi="仿宋_GB2312" w:cs="仿宋_GB2312" w:hint="eastAsia"/>
                <w:b w:val="0"/>
                <w:snapToGrid w:val="0"/>
                <w:color w:val="000000" w:themeColor="text1"/>
                <w:kern w:val="0"/>
                <w:szCs w:val="21"/>
                <w:shd w:val="clear" w:color="auto" w:fill="FFFFFF"/>
              </w:rPr>
              <w:t>国务院关于弘扬教育家精神加强新时代高素质专业化教师队伍建设的意见</w:t>
            </w:r>
            <w:r w:rsidRPr="00A220AD">
              <w:rPr>
                <w:rFonts w:ascii="仿宋_GB2312" w:eastAsia="仿宋_GB2312" w:hAnsi="等线" w:hint="eastAsia"/>
                <w:snapToGrid w:val="0"/>
                <w:color w:val="000000" w:themeColor="text1"/>
                <w:kern w:val="0"/>
                <w:szCs w:val="21"/>
              </w:rPr>
              <w:t>》《国务院办公厅关于新时代推进普通高中育人方式改革的指导意见》文件内容。</w:t>
            </w:r>
          </w:p>
        </w:tc>
      </w:tr>
      <w:tr w:rsidR="00891C76" w:rsidRPr="00A220AD" w14:paraId="55A72696" w14:textId="77777777">
        <w:tc>
          <w:tcPr>
            <w:tcW w:w="1413" w:type="dxa"/>
            <w:vMerge/>
            <w:shd w:val="clear" w:color="auto" w:fill="auto"/>
            <w:vAlign w:val="center"/>
          </w:tcPr>
          <w:p w14:paraId="001AFD40"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26723EAB"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学科知识</w:t>
            </w:r>
          </w:p>
        </w:tc>
        <w:tc>
          <w:tcPr>
            <w:tcW w:w="1701" w:type="dxa"/>
            <w:vMerge/>
            <w:shd w:val="clear" w:color="auto" w:fill="auto"/>
            <w:vAlign w:val="center"/>
          </w:tcPr>
          <w:p w14:paraId="07DAE55E"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FF0000"/>
                <w:kern w:val="0"/>
                <w:szCs w:val="21"/>
              </w:rPr>
            </w:pPr>
          </w:p>
        </w:tc>
        <w:tc>
          <w:tcPr>
            <w:tcW w:w="3657" w:type="dxa"/>
            <w:shd w:val="clear" w:color="auto" w:fill="auto"/>
            <w:vAlign w:val="center"/>
          </w:tcPr>
          <w:p w14:paraId="739DEE55"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snapToGrid w:val="0"/>
                <w:color w:val="000000"/>
                <w:kern w:val="0"/>
                <w:szCs w:val="21"/>
              </w:rPr>
              <w:t>1</w:t>
            </w:r>
            <w:r w:rsidRPr="00A220AD">
              <w:rPr>
                <w:rFonts w:ascii="仿宋_GB2312" w:eastAsia="仿宋_GB2312" w:hint="eastAsia"/>
                <w:snapToGrid w:val="0"/>
                <w:color w:val="000000"/>
                <w:kern w:val="0"/>
                <w:szCs w:val="21"/>
              </w:rPr>
              <w:t>.《普通高中物理课程标准》</w:t>
            </w:r>
          </w:p>
          <w:p w14:paraId="0CCD3302"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snapToGrid w:val="0"/>
                <w:color w:val="000000"/>
                <w:kern w:val="0"/>
                <w:szCs w:val="21"/>
              </w:rPr>
              <w:t>2</w:t>
            </w:r>
            <w:r w:rsidRPr="00A220AD">
              <w:rPr>
                <w:rFonts w:ascii="仿宋_GB2312" w:eastAsia="仿宋_GB2312" w:hint="eastAsia"/>
                <w:snapToGrid w:val="0"/>
                <w:color w:val="000000"/>
                <w:kern w:val="0"/>
                <w:szCs w:val="21"/>
              </w:rPr>
              <w:t>.《中国高考评价体系》</w:t>
            </w:r>
          </w:p>
          <w:p w14:paraId="372A9E95"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snapToGrid w:val="0"/>
                <w:color w:val="000000"/>
                <w:kern w:val="0"/>
                <w:szCs w:val="21"/>
              </w:rPr>
              <w:t>3.</w:t>
            </w:r>
            <w:r w:rsidRPr="00A220AD">
              <w:rPr>
                <w:rFonts w:ascii="仿宋_GB2312" w:eastAsia="仿宋_GB2312" w:hint="eastAsia"/>
                <w:snapToGrid w:val="0"/>
                <w:color w:val="000000"/>
                <w:kern w:val="0"/>
                <w:szCs w:val="21"/>
              </w:rPr>
              <w:t>高中物理学科知识</w:t>
            </w:r>
          </w:p>
          <w:p w14:paraId="79127F36"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int="eastAsia"/>
                <w:snapToGrid w:val="0"/>
                <w:color w:val="000000"/>
                <w:kern w:val="0"/>
                <w:szCs w:val="21"/>
              </w:rPr>
              <w:t>4.试题分析与评价实践考查</w:t>
            </w:r>
          </w:p>
        </w:tc>
      </w:tr>
      <w:tr w:rsidR="00891C76" w:rsidRPr="00A220AD" w14:paraId="6FE1E832" w14:textId="77777777">
        <w:tc>
          <w:tcPr>
            <w:tcW w:w="1413" w:type="dxa"/>
            <w:vMerge w:val="restart"/>
            <w:shd w:val="clear" w:color="auto" w:fill="auto"/>
            <w:vAlign w:val="center"/>
          </w:tcPr>
          <w:p w14:paraId="08803EF5"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教学能力</w:t>
            </w:r>
            <w:r w:rsidRPr="00A220AD">
              <w:rPr>
                <w:rFonts w:ascii="仿宋_GB2312" w:eastAsia="仿宋_GB2312" w:hAnsi="仿宋" w:cs="仿宋" w:hint="eastAsia"/>
                <w:color w:val="000000" w:themeColor="text1"/>
                <w:szCs w:val="21"/>
              </w:rPr>
              <w:t>（</w:t>
            </w:r>
            <w:r w:rsidRPr="00A220AD">
              <w:rPr>
                <w:rFonts w:ascii="仿宋_GB2312" w:eastAsia="仿宋_GB2312" w:hAnsi="仿宋" w:cs="仿宋"/>
                <w:color w:val="000000" w:themeColor="text1"/>
                <w:szCs w:val="21"/>
              </w:rPr>
              <w:t>40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3AFBF726"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教学设计</w:t>
            </w:r>
          </w:p>
        </w:tc>
        <w:tc>
          <w:tcPr>
            <w:tcW w:w="1701" w:type="dxa"/>
            <w:shd w:val="clear" w:color="auto" w:fill="auto"/>
            <w:vAlign w:val="center"/>
          </w:tcPr>
          <w:p w14:paraId="6F4544D8"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提前一天抽取题目，第二天上课前提交纸质版教学设计</w:t>
            </w:r>
          </w:p>
        </w:tc>
        <w:tc>
          <w:tcPr>
            <w:tcW w:w="3657" w:type="dxa"/>
            <w:shd w:val="clear" w:color="auto" w:fill="auto"/>
            <w:vAlign w:val="center"/>
          </w:tcPr>
          <w:p w14:paraId="4F6EFCB7"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包括教学内容解析、教学目标设置、学生学情分析、教学策略分析、教学过程设计（含教学目标检测、板书设计、作业设计等）及教学反思等。</w:t>
            </w:r>
          </w:p>
        </w:tc>
      </w:tr>
      <w:tr w:rsidR="00891C76" w:rsidRPr="00A220AD" w14:paraId="28D8D402" w14:textId="77777777">
        <w:tc>
          <w:tcPr>
            <w:tcW w:w="1413" w:type="dxa"/>
            <w:vMerge/>
            <w:shd w:val="clear" w:color="auto" w:fill="auto"/>
            <w:vAlign w:val="center"/>
          </w:tcPr>
          <w:p w14:paraId="4895BFB3"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33E8017B"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w:t>
            </w:r>
            <w:r w:rsidRPr="00A220AD">
              <w:rPr>
                <w:rFonts w:ascii="仿宋_GB2312" w:eastAsia="仿宋_GB2312" w:hAnsi="Calibri" w:cs="Calibri" w:hint="eastAsia"/>
                <w:color w:val="000000" w:themeColor="text1"/>
                <w:szCs w:val="21"/>
              </w:rPr>
              <w:t>展示</w:t>
            </w:r>
          </w:p>
        </w:tc>
        <w:tc>
          <w:tcPr>
            <w:tcW w:w="1701" w:type="dxa"/>
            <w:shd w:val="clear" w:color="auto" w:fill="auto"/>
            <w:vAlign w:val="center"/>
          </w:tcPr>
          <w:p w14:paraId="668DA226"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说课展示</w:t>
            </w:r>
            <w:r w:rsidR="00B56606" w:rsidRPr="00A220AD">
              <w:rPr>
                <w:rFonts w:ascii="仿宋_GB2312" w:eastAsia="仿宋_GB2312" w:hint="eastAsia"/>
                <w:snapToGrid w:val="0"/>
                <w:color w:val="000000"/>
                <w:kern w:val="0"/>
                <w:szCs w:val="21"/>
              </w:rPr>
              <w:t>15分钟</w:t>
            </w:r>
          </w:p>
        </w:tc>
        <w:tc>
          <w:tcPr>
            <w:tcW w:w="3657" w:type="dxa"/>
            <w:shd w:val="clear" w:color="auto" w:fill="auto"/>
            <w:vAlign w:val="center"/>
          </w:tcPr>
          <w:p w14:paraId="62927D2B"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开展基于情境、问题导向、深度思维、高度参与的课堂教学，体现备、教、学、评一体化，落实学科育人根本任务</w:t>
            </w:r>
            <w:r w:rsidR="00F168FF" w:rsidRPr="00A220AD">
              <w:rPr>
                <w:rFonts w:ascii="仿宋_GB2312" w:eastAsia="仿宋_GB2312" w:hint="eastAsia"/>
                <w:snapToGrid w:val="0"/>
                <w:color w:val="000000"/>
                <w:kern w:val="0"/>
                <w:szCs w:val="21"/>
              </w:rPr>
              <w:t>。</w:t>
            </w:r>
          </w:p>
        </w:tc>
      </w:tr>
      <w:tr w:rsidR="00891C76" w:rsidRPr="00A220AD" w14:paraId="00E1B5DD" w14:textId="77777777">
        <w:tc>
          <w:tcPr>
            <w:tcW w:w="1413" w:type="dxa"/>
            <w:vMerge w:val="restart"/>
            <w:shd w:val="clear" w:color="auto" w:fill="auto"/>
            <w:vAlign w:val="center"/>
          </w:tcPr>
          <w:p w14:paraId="214A0E18"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基本素养</w:t>
            </w:r>
            <w:r w:rsidRPr="00A220AD">
              <w:rPr>
                <w:rFonts w:ascii="仿宋_GB2312" w:eastAsia="仿宋_GB2312" w:hAnsi="仿宋" w:cs="仿宋" w:hint="eastAsia"/>
                <w:color w:val="000000" w:themeColor="text1"/>
                <w:szCs w:val="21"/>
              </w:rPr>
              <w:t>（</w:t>
            </w:r>
            <w:r w:rsidRPr="00A220AD">
              <w:rPr>
                <w:rFonts w:ascii="仿宋_GB2312" w:eastAsia="仿宋_GB2312" w:hAnsi="仿宋" w:cs="仿宋"/>
                <w:color w:val="000000" w:themeColor="text1"/>
                <w:szCs w:val="21"/>
              </w:rPr>
              <w:t>30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310B7F7E"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教学礼仪</w:t>
            </w:r>
          </w:p>
        </w:tc>
        <w:tc>
          <w:tcPr>
            <w:tcW w:w="1701" w:type="dxa"/>
            <w:vMerge w:val="restart"/>
            <w:shd w:val="clear" w:color="auto" w:fill="auto"/>
            <w:vAlign w:val="center"/>
          </w:tcPr>
          <w:p w14:paraId="2126D746"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教学展示中体现</w:t>
            </w:r>
          </w:p>
        </w:tc>
        <w:tc>
          <w:tcPr>
            <w:tcW w:w="3657" w:type="dxa"/>
            <w:shd w:val="clear" w:color="auto" w:fill="auto"/>
          </w:tcPr>
          <w:p w14:paraId="6A1D4B61"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仪表教态得体，表情亲切自然，举止端庄大方。语言生动形象，表达流畅、规范、简洁，语义准确。</w:t>
            </w:r>
          </w:p>
        </w:tc>
      </w:tr>
      <w:tr w:rsidR="00891C76" w:rsidRPr="00A220AD" w14:paraId="0CF4CDE0" w14:textId="77777777">
        <w:trPr>
          <w:trHeight w:val="1185"/>
        </w:trPr>
        <w:tc>
          <w:tcPr>
            <w:tcW w:w="1413" w:type="dxa"/>
            <w:vMerge/>
            <w:shd w:val="clear" w:color="auto" w:fill="auto"/>
          </w:tcPr>
          <w:p w14:paraId="6E0A88CB"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252EC5B7"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板书设计与书写</w:t>
            </w:r>
          </w:p>
        </w:tc>
        <w:tc>
          <w:tcPr>
            <w:tcW w:w="1701" w:type="dxa"/>
            <w:vMerge/>
            <w:shd w:val="clear" w:color="auto" w:fill="auto"/>
            <w:vAlign w:val="center"/>
          </w:tcPr>
          <w:p w14:paraId="0E63C723"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000000"/>
                <w:kern w:val="0"/>
                <w:szCs w:val="21"/>
              </w:rPr>
            </w:pPr>
          </w:p>
        </w:tc>
        <w:tc>
          <w:tcPr>
            <w:tcW w:w="3657" w:type="dxa"/>
            <w:shd w:val="clear" w:color="auto" w:fill="auto"/>
          </w:tcPr>
          <w:p w14:paraId="24DB5266" w14:textId="77777777" w:rsidR="00891C76" w:rsidRPr="00A220AD" w:rsidRDefault="00865942" w:rsidP="00B71377">
            <w:pPr>
              <w:adjustRightInd w:val="0"/>
              <w:snapToGrid w:val="0"/>
              <w:spacing w:line="276" w:lineRule="auto"/>
              <w:rPr>
                <w:rFonts w:ascii="仿宋_GB2312" w:eastAsia="仿宋_GB2312" w:hAnsi="仿宋_GB2312" w:cs="仿宋_GB2312" w:hint="eastAsia"/>
                <w:snapToGrid w:val="0"/>
                <w:color w:val="000000"/>
                <w:kern w:val="0"/>
                <w:szCs w:val="21"/>
              </w:rPr>
            </w:pPr>
            <w:r w:rsidRPr="00A220AD">
              <w:rPr>
                <w:rFonts w:ascii="仿宋_GB2312" w:eastAsia="仿宋_GB2312" w:hint="eastAsia"/>
                <w:snapToGrid w:val="0"/>
                <w:color w:val="000000"/>
                <w:kern w:val="0"/>
                <w:szCs w:val="21"/>
              </w:rPr>
              <w:t>突出重点、突破难点、促进理解、启发思维、逻辑性强、布局合理、板书板画规范、主副板书运用得当</w:t>
            </w:r>
            <w:r w:rsidR="00F168FF" w:rsidRPr="00A220AD">
              <w:rPr>
                <w:rFonts w:ascii="仿宋_GB2312" w:eastAsia="仿宋_GB2312" w:hint="eastAsia"/>
                <w:snapToGrid w:val="0"/>
                <w:color w:val="000000"/>
                <w:kern w:val="0"/>
                <w:szCs w:val="21"/>
              </w:rPr>
              <w:t>。</w:t>
            </w:r>
          </w:p>
        </w:tc>
      </w:tr>
      <w:tr w:rsidR="00891C76" w:rsidRPr="00A220AD" w14:paraId="4D593DBE" w14:textId="77777777">
        <w:tc>
          <w:tcPr>
            <w:tcW w:w="1413" w:type="dxa"/>
            <w:vMerge/>
            <w:shd w:val="clear" w:color="auto" w:fill="auto"/>
          </w:tcPr>
          <w:p w14:paraId="268AD468"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37035EF1"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科学探究</w:t>
            </w:r>
          </w:p>
        </w:tc>
        <w:tc>
          <w:tcPr>
            <w:tcW w:w="1701" w:type="dxa"/>
            <w:shd w:val="clear" w:color="auto" w:fill="auto"/>
            <w:vAlign w:val="center"/>
          </w:tcPr>
          <w:p w14:paraId="175E1021"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物理实验演示操作</w:t>
            </w:r>
            <w:r w:rsidR="00F47A5A" w:rsidRPr="00A220AD">
              <w:rPr>
                <w:rFonts w:ascii="仿宋_GB2312" w:eastAsia="仿宋_GB2312" w:hint="eastAsia"/>
                <w:snapToGrid w:val="0"/>
                <w:color w:val="000000"/>
                <w:kern w:val="0"/>
                <w:szCs w:val="21"/>
              </w:rPr>
              <w:t>，</w:t>
            </w:r>
            <w:r w:rsidR="00F47A5A" w:rsidRPr="00A220AD">
              <w:rPr>
                <w:rFonts w:ascii="仿宋_GB2312" w:eastAsia="仿宋_GB2312" w:hAnsi="仿宋" w:cs="仿宋" w:hint="eastAsia"/>
                <w:szCs w:val="21"/>
              </w:rPr>
              <w:t>时长15 分钟</w:t>
            </w:r>
          </w:p>
        </w:tc>
        <w:tc>
          <w:tcPr>
            <w:tcW w:w="3657" w:type="dxa"/>
            <w:shd w:val="clear" w:color="auto" w:fill="auto"/>
          </w:tcPr>
          <w:p w14:paraId="0E9D8DE5" w14:textId="77777777" w:rsidR="00891C76" w:rsidRPr="00A220AD" w:rsidRDefault="00865942" w:rsidP="00B71377">
            <w:pPr>
              <w:adjustRightInd w:val="0"/>
              <w:snapToGrid w:val="0"/>
              <w:spacing w:line="276" w:lineRule="auto"/>
              <w:rPr>
                <w:rFonts w:ascii="仿宋_GB2312" w:eastAsia="仿宋_GB2312" w:hint="eastAsia"/>
                <w:snapToGrid w:val="0"/>
                <w:color w:val="000000"/>
                <w:kern w:val="0"/>
                <w:szCs w:val="21"/>
              </w:rPr>
            </w:pPr>
            <w:r w:rsidRPr="00A220AD">
              <w:rPr>
                <w:rFonts w:ascii="仿宋_GB2312" w:eastAsia="仿宋_GB2312" w:hint="eastAsia"/>
                <w:snapToGrid w:val="0"/>
                <w:color w:val="000000"/>
                <w:kern w:val="0"/>
                <w:szCs w:val="21"/>
              </w:rPr>
              <w:t>操作并演示说明，</w:t>
            </w:r>
            <w:r w:rsidR="00FF539A" w:rsidRPr="00A220AD">
              <w:rPr>
                <w:rFonts w:ascii="仿宋_GB2312" w:eastAsia="仿宋_GB2312" w:hint="eastAsia"/>
                <w:snapToGrid w:val="0"/>
                <w:color w:val="000000"/>
                <w:kern w:val="0"/>
                <w:szCs w:val="21"/>
              </w:rPr>
              <w:t>重视实验设计、实验探究</w:t>
            </w:r>
            <w:r w:rsidR="00F168FF" w:rsidRPr="00A220AD">
              <w:rPr>
                <w:rFonts w:ascii="仿宋_GB2312" w:eastAsia="仿宋_GB2312" w:hint="eastAsia"/>
                <w:snapToGrid w:val="0"/>
                <w:color w:val="000000"/>
                <w:kern w:val="0"/>
                <w:szCs w:val="21"/>
              </w:rPr>
              <w:t>。</w:t>
            </w:r>
          </w:p>
        </w:tc>
      </w:tr>
    </w:tbl>
    <w:p w14:paraId="73A27AA9" w14:textId="77777777" w:rsidR="00891C76" w:rsidRPr="00A220AD" w:rsidRDefault="00891C76" w:rsidP="00A220AD">
      <w:pPr>
        <w:rPr>
          <w:rFonts w:ascii="仿宋_GB2312" w:eastAsia="仿宋_GB2312" w:hint="eastAsia"/>
          <w:szCs w:val="21"/>
        </w:rPr>
      </w:pPr>
    </w:p>
    <w:p w14:paraId="3B48A107" w14:textId="77777777" w:rsidR="00891C76" w:rsidRPr="00A220AD" w:rsidRDefault="00865942" w:rsidP="00415E27">
      <w:pPr>
        <w:spacing w:line="600" w:lineRule="exact"/>
        <w:rPr>
          <w:rFonts w:ascii="仿宋" w:eastAsia="仿宋" w:hAnsi="仿宋" w:cs="楷体_GB2312" w:hint="eastAsia"/>
          <w:szCs w:val="21"/>
        </w:rPr>
      </w:pPr>
      <w:r w:rsidRPr="00A220AD">
        <w:rPr>
          <w:rFonts w:ascii="仿宋_GB2312" w:eastAsia="仿宋_GB2312"/>
          <w:szCs w:val="21"/>
        </w:rPr>
        <w:br w:type="page"/>
      </w:r>
      <w:r w:rsidR="00FF539A" w:rsidRPr="00415E27">
        <w:rPr>
          <w:rFonts w:ascii="仿宋" w:eastAsia="仿宋" w:hAnsi="仿宋"/>
          <w:b/>
          <w:bCs/>
          <w:color w:val="000000" w:themeColor="text1"/>
          <w:sz w:val="24"/>
          <w:szCs w:val="24"/>
        </w:rPr>
        <w:lastRenderedPageBreak/>
        <w:t xml:space="preserve">5. </w:t>
      </w:r>
      <w:r w:rsidRPr="00415E27">
        <w:rPr>
          <w:rFonts w:ascii="仿宋" w:eastAsia="仿宋" w:hAnsi="仿宋" w:hint="eastAsia"/>
          <w:b/>
          <w:bCs/>
          <w:color w:val="000000" w:themeColor="text1"/>
          <w:sz w:val="24"/>
          <w:szCs w:val="24"/>
        </w:rPr>
        <w:t>化学</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0B2F1E40" w14:textId="77777777">
        <w:trPr>
          <w:trHeight w:val="409"/>
        </w:trPr>
        <w:tc>
          <w:tcPr>
            <w:tcW w:w="3114" w:type="dxa"/>
            <w:gridSpan w:val="2"/>
            <w:shd w:val="clear" w:color="auto" w:fill="auto"/>
            <w:vAlign w:val="center"/>
          </w:tcPr>
          <w:p w14:paraId="6C56584A"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47860B6A"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7C70B726"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4D024A06" w14:textId="77777777">
        <w:tc>
          <w:tcPr>
            <w:tcW w:w="1413" w:type="dxa"/>
            <w:vMerge w:val="restart"/>
            <w:shd w:val="clear" w:color="auto" w:fill="auto"/>
            <w:vAlign w:val="center"/>
          </w:tcPr>
          <w:p w14:paraId="29A83107"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专业知识</w:t>
            </w:r>
            <w:r w:rsidRPr="00A220AD">
              <w:rPr>
                <w:rFonts w:ascii="仿宋_GB2312" w:eastAsia="仿宋_GB2312" w:hAnsi="仿宋" w:cs="仿宋" w:hint="eastAsia"/>
                <w:color w:val="000000" w:themeColor="text1"/>
                <w:szCs w:val="21"/>
              </w:rPr>
              <w:t>（3</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346DA0BA"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教育政策</w:t>
            </w:r>
          </w:p>
        </w:tc>
        <w:tc>
          <w:tcPr>
            <w:tcW w:w="1701" w:type="dxa"/>
            <w:vMerge w:val="restart"/>
            <w:shd w:val="clear" w:color="auto" w:fill="auto"/>
            <w:vAlign w:val="center"/>
          </w:tcPr>
          <w:p w14:paraId="6CBBC879"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纸笔测试</w:t>
            </w:r>
            <w:r w:rsidR="00F47A5A" w:rsidRPr="00A220AD">
              <w:rPr>
                <w:rFonts w:ascii="仿宋_GB2312" w:eastAsia="仿宋_GB2312" w:hAnsi="仿宋" w:cs="仿宋" w:hint="eastAsia"/>
                <w:szCs w:val="21"/>
              </w:rPr>
              <w:t>60分钟</w:t>
            </w:r>
          </w:p>
        </w:tc>
        <w:tc>
          <w:tcPr>
            <w:tcW w:w="3657" w:type="dxa"/>
            <w:shd w:val="clear" w:color="auto" w:fill="auto"/>
          </w:tcPr>
          <w:p w14:paraId="7B06C00A"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szCs w:val="21"/>
              </w:rPr>
            </w:pPr>
            <w:r w:rsidRPr="00A220AD">
              <w:rPr>
                <w:rFonts w:ascii="仿宋_GB2312" w:eastAsia="仿宋_GB2312" w:hAnsi="等线" w:hint="eastAsia"/>
                <w:snapToGrid w:val="0"/>
                <w:color w:val="000000" w:themeColor="text1"/>
                <w:kern w:val="0"/>
                <w:szCs w:val="21"/>
              </w:rPr>
              <w:t>《教育强国建设规划纲要（2024—2035年）》《</w:t>
            </w:r>
            <w:r w:rsidRPr="00A220AD">
              <w:rPr>
                <w:rStyle w:val="aa"/>
                <w:rFonts w:ascii="仿宋_GB2312" w:eastAsia="仿宋_GB2312" w:hint="eastAsia"/>
                <w:b w:val="0"/>
                <w:snapToGrid w:val="0"/>
                <w:color w:val="000000" w:themeColor="text1"/>
                <w:kern w:val="0"/>
                <w:szCs w:val="21"/>
                <w:shd w:val="clear" w:color="auto" w:fill="FFFFFF"/>
              </w:rPr>
              <w:t>中共中央 </w:t>
            </w:r>
            <w:r w:rsidRPr="00A220AD">
              <w:rPr>
                <w:rStyle w:val="aa"/>
                <w:rFonts w:ascii="仿宋_GB2312" w:eastAsia="仿宋_GB2312" w:hAnsi="仿宋_GB2312" w:cs="仿宋_GB2312" w:hint="eastAsia"/>
                <w:b w:val="0"/>
                <w:snapToGrid w:val="0"/>
                <w:color w:val="000000" w:themeColor="text1"/>
                <w:kern w:val="0"/>
                <w:szCs w:val="21"/>
                <w:shd w:val="clear" w:color="auto" w:fill="FFFFFF"/>
              </w:rPr>
              <w:t>国务院关于弘扬教育家精神加强新时代高素质专业化教师队伍建设的意见</w:t>
            </w:r>
            <w:r w:rsidRPr="00A220AD">
              <w:rPr>
                <w:rFonts w:ascii="仿宋_GB2312" w:eastAsia="仿宋_GB2312" w:hAnsi="等线" w:hint="eastAsia"/>
                <w:snapToGrid w:val="0"/>
                <w:color w:val="000000" w:themeColor="text1"/>
                <w:kern w:val="0"/>
                <w:szCs w:val="21"/>
              </w:rPr>
              <w:t>》《国务院办公厅关于新时代推进普通高中育人方式改革的指导意见》文件内容。</w:t>
            </w:r>
          </w:p>
        </w:tc>
      </w:tr>
      <w:tr w:rsidR="00891C76" w:rsidRPr="00A220AD" w14:paraId="318661A8" w14:textId="77777777">
        <w:tc>
          <w:tcPr>
            <w:tcW w:w="1413" w:type="dxa"/>
            <w:vMerge/>
            <w:shd w:val="clear" w:color="auto" w:fill="auto"/>
            <w:vAlign w:val="center"/>
          </w:tcPr>
          <w:p w14:paraId="6BDEB4E6"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59CECAE6"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学科知识</w:t>
            </w:r>
          </w:p>
        </w:tc>
        <w:tc>
          <w:tcPr>
            <w:tcW w:w="1701" w:type="dxa"/>
            <w:vMerge/>
            <w:shd w:val="clear" w:color="auto" w:fill="auto"/>
            <w:vAlign w:val="center"/>
          </w:tcPr>
          <w:p w14:paraId="6D4AB065"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FF0000"/>
                <w:kern w:val="0"/>
                <w:szCs w:val="21"/>
              </w:rPr>
            </w:pPr>
          </w:p>
        </w:tc>
        <w:tc>
          <w:tcPr>
            <w:tcW w:w="3657" w:type="dxa"/>
            <w:shd w:val="clear" w:color="auto" w:fill="auto"/>
          </w:tcPr>
          <w:p w14:paraId="655E0089"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1.《普通高中化学课程标准》</w:t>
            </w:r>
          </w:p>
          <w:p w14:paraId="62476CB2"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 xml:space="preserve">2.《中国高考评价体系》 </w:t>
            </w:r>
          </w:p>
          <w:p w14:paraId="6921DC34"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3.高中化学学科知识</w:t>
            </w:r>
          </w:p>
          <w:p w14:paraId="5309942D"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仿宋" w:cs="仿宋" w:hint="eastAsia"/>
                <w:szCs w:val="21"/>
              </w:rPr>
              <w:t>4.试题分析与评价</w:t>
            </w:r>
          </w:p>
        </w:tc>
      </w:tr>
      <w:tr w:rsidR="00891C76" w:rsidRPr="00A220AD" w14:paraId="603BA19C" w14:textId="77777777">
        <w:tc>
          <w:tcPr>
            <w:tcW w:w="1413" w:type="dxa"/>
            <w:vMerge w:val="restart"/>
            <w:shd w:val="clear" w:color="auto" w:fill="auto"/>
            <w:vAlign w:val="center"/>
          </w:tcPr>
          <w:p w14:paraId="0B5D45AC"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教学能力</w:t>
            </w:r>
            <w:r w:rsidRPr="00A220AD">
              <w:rPr>
                <w:rFonts w:ascii="仿宋_GB2312" w:eastAsia="仿宋_GB2312" w:hAnsi="仿宋" w:cs="仿宋" w:hint="eastAsia"/>
                <w:color w:val="000000" w:themeColor="text1"/>
                <w:szCs w:val="21"/>
              </w:rPr>
              <w:t>（</w:t>
            </w:r>
            <w:r w:rsidRPr="00A220AD">
              <w:rPr>
                <w:rFonts w:ascii="仿宋_GB2312" w:eastAsia="仿宋_GB2312" w:hAnsi="仿宋" w:cs="仿宋"/>
                <w:color w:val="000000" w:themeColor="text1"/>
                <w:szCs w:val="21"/>
              </w:rPr>
              <w:t>40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14469095"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教学设计</w:t>
            </w:r>
          </w:p>
        </w:tc>
        <w:tc>
          <w:tcPr>
            <w:tcW w:w="1701" w:type="dxa"/>
            <w:shd w:val="clear" w:color="auto" w:fill="auto"/>
            <w:vAlign w:val="center"/>
          </w:tcPr>
          <w:p w14:paraId="72256756"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提前一天抽取题目，第二天上课前提交纸质版教学设计</w:t>
            </w:r>
          </w:p>
        </w:tc>
        <w:tc>
          <w:tcPr>
            <w:tcW w:w="3657" w:type="dxa"/>
            <w:shd w:val="clear" w:color="auto" w:fill="auto"/>
          </w:tcPr>
          <w:p w14:paraId="1FFA4BD3"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包括教学内容解析、教学目标设置、学生学情分析、教学策略分析、教学过程设计（含教学目标检测、板书设计、作业设计等）及教学反思等；要体现数智技术赋能课堂教学实践。</w:t>
            </w:r>
          </w:p>
        </w:tc>
      </w:tr>
      <w:tr w:rsidR="00891C76" w:rsidRPr="00A220AD" w14:paraId="70650BF8" w14:textId="77777777">
        <w:tc>
          <w:tcPr>
            <w:tcW w:w="1413" w:type="dxa"/>
            <w:vMerge/>
            <w:shd w:val="clear" w:color="auto" w:fill="auto"/>
            <w:vAlign w:val="center"/>
          </w:tcPr>
          <w:p w14:paraId="6AB3D435"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0FE0DCBC"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w:t>
            </w:r>
            <w:r w:rsidRPr="00A220AD">
              <w:rPr>
                <w:rFonts w:ascii="仿宋_GB2312" w:eastAsia="仿宋_GB2312" w:hAnsi="Calibri" w:cs="Calibri" w:hint="eastAsia"/>
                <w:color w:val="000000" w:themeColor="text1"/>
                <w:szCs w:val="21"/>
              </w:rPr>
              <w:t>展示</w:t>
            </w:r>
          </w:p>
        </w:tc>
        <w:tc>
          <w:tcPr>
            <w:tcW w:w="1701" w:type="dxa"/>
            <w:shd w:val="clear" w:color="auto" w:fill="auto"/>
            <w:vAlign w:val="center"/>
          </w:tcPr>
          <w:p w14:paraId="4080C5DB"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说课展示</w:t>
            </w:r>
            <w:r w:rsidR="00F47A5A" w:rsidRPr="00A220AD">
              <w:rPr>
                <w:rFonts w:ascii="仿宋_GB2312" w:eastAsia="仿宋_GB2312" w:hAnsi="仿宋" w:cs="仿宋" w:hint="eastAsia"/>
                <w:szCs w:val="21"/>
              </w:rPr>
              <w:t>15分钟</w:t>
            </w:r>
          </w:p>
        </w:tc>
        <w:tc>
          <w:tcPr>
            <w:tcW w:w="3657" w:type="dxa"/>
            <w:shd w:val="clear" w:color="auto" w:fill="auto"/>
          </w:tcPr>
          <w:p w14:paraId="273326D2"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在单元主题教学视角下，实施基于情境、问题导向、深度思维、高度参与的课堂教学，体现备、教、学、评一体化，落实学科育人根本任务。</w:t>
            </w:r>
          </w:p>
        </w:tc>
      </w:tr>
      <w:tr w:rsidR="00891C76" w:rsidRPr="00A220AD" w14:paraId="44223BB0" w14:textId="77777777">
        <w:tc>
          <w:tcPr>
            <w:tcW w:w="1413" w:type="dxa"/>
            <w:vMerge w:val="restart"/>
            <w:shd w:val="clear" w:color="auto" w:fill="auto"/>
            <w:vAlign w:val="center"/>
          </w:tcPr>
          <w:p w14:paraId="6F892672"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基本素养</w:t>
            </w:r>
            <w:r w:rsidRPr="00A220AD">
              <w:rPr>
                <w:rFonts w:ascii="仿宋_GB2312" w:eastAsia="仿宋_GB2312" w:hAnsi="仿宋" w:cs="仿宋" w:hint="eastAsia"/>
                <w:color w:val="000000" w:themeColor="text1"/>
                <w:szCs w:val="21"/>
              </w:rPr>
              <w:t>（</w:t>
            </w:r>
            <w:r w:rsidRPr="00A220AD">
              <w:rPr>
                <w:rFonts w:ascii="仿宋_GB2312" w:eastAsia="仿宋_GB2312" w:hAnsi="仿宋" w:cs="仿宋"/>
                <w:color w:val="000000" w:themeColor="text1"/>
                <w:szCs w:val="21"/>
              </w:rPr>
              <w:t>30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7B94DF44"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教学礼仪</w:t>
            </w:r>
          </w:p>
        </w:tc>
        <w:tc>
          <w:tcPr>
            <w:tcW w:w="1701" w:type="dxa"/>
            <w:vMerge w:val="restart"/>
            <w:shd w:val="clear" w:color="auto" w:fill="auto"/>
            <w:vAlign w:val="center"/>
          </w:tcPr>
          <w:p w14:paraId="19463DA6"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教学展示中体现</w:t>
            </w:r>
          </w:p>
        </w:tc>
        <w:tc>
          <w:tcPr>
            <w:tcW w:w="3657" w:type="dxa"/>
            <w:shd w:val="clear" w:color="auto" w:fill="auto"/>
          </w:tcPr>
          <w:p w14:paraId="36B7CC37"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仪表教态得体，表情亲切自然，举止端庄大方。语言生动形象，表达流畅、规范、简洁，语义准确。</w:t>
            </w:r>
          </w:p>
        </w:tc>
      </w:tr>
      <w:tr w:rsidR="00891C76" w:rsidRPr="00A220AD" w14:paraId="284E6B61" w14:textId="77777777">
        <w:trPr>
          <w:trHeight w:val="1185"/>
        </w:trPr>
        <w:tc>
          <w:tcPr>
            <w:tcW w:w="1413" w:type="dxa"/>
            <w:vMerge/>
            <w:shd w:val="clear" w:color="auto" w:fill="auto"/>
          </w:tcPr>
          <w:p w14:paraId="7058A361"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1380B548"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板书设计与书写</w:t>
            </w:r>
          </w:p>
        </w:tc>
        <w:tc>
          <w:tcPr>
            <w:tcW w:w="1701" w:type="dxa"/>
            <w:vMerge/>
            <w:shd w:val="clear" w:color="auto" w:fill="auto"/>
            <w:vAlign w:val="center"/>
          </w:tcPr>
          <w:p w14:paraId="4BB73424"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000000"/>
                <w:kern w:val="0"/>
                <w:szCs w:val="21"/>
              </w:rPr>
            </w:pPr>
          </w:p>
        </w:tc>
        <w:tc>
          <w:tcPr>
            <w:tcW w:w="3657" w:type="dxa"/>
            <w:shd w:val="clear" w:color="auto" w:fill="auto"/>
          </w:tcPr>
          <w:p w14:paraId="4E5830A1" w14:textId="77777777" w:rsidR="00891C76" w:rsidRPr="00A220AD" w:rsidRDefault="00865942" w:rsidP="00B71377">
            <w:pPr>
              <w:adjustRightInd w:val="0"/>
              <w:snapToGrid w:val="0"/>
              <w:spacing w:line="276" w:lineRule="auto"/>
              <w:rPr>
                <w:rFonts w:ascii="仿宋_GB2312" w:eastAsia="仿宋_GB2312" w:hAnsi="仿宋_GB2312" w:cs="仿宋_GB2312" w:hint="eastAsia"/>
                <w:snapToGrid w:val="0"/>
                <w:color w:val="000000"/>
                <w:kern w:val="0"/>
                <w:szCs w:val="21"/>
              </w:rPr>
            </w:pPr>
            <w:r w:rsidRPr="00A220AD">
              <w:rPr>
                <w:rFonts w:ascii="仿宋_GB2312" w:eastAsia="仿宋_GB2312" w:hAnsi="仿宋" w:cs="仿宋" w:hint="eastAsia"/>
                <w:szCs w:val="21"/>
              </w:rPr>
              <w:t>板书简明扼要、重点突出；内容正确、图形规范；字迹工整、布局合理；能反映出教学内容的系统性、逻辑性和层次性。</w:t>
            </w:r>
          </w:p>
        </w:tc>
      </w:tr>
      <w:tr w:rsidR="00891C76" w:rsidRPr="00A220AD" w14:paraId="3AA62C9D" w14:textId="77777777">
        <w:tc>
          <w:tcPr>
            <w:tcW w:w="1413" w:type="dxa"/>
            <w:vMerge/>
            <w:shd w:val="clear" w:color="auto" w:fill="auto"/>
          </w:tcPr>
          <w:p w14:paraId="637A2860"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606BD74B"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科学探究</w:t>
            </w:r>
          </w:p>
        </w:tc>
        <w:tc>
          <w:tcPr>
            <w:tcW w:w="1701" w:type="dxa"/>
            <w:shd w:val="clear" w:color="auto" w:fill="auto"/>
            <w:vAlign w:val="center"/>
          </w:tcPr>
          <w:p w14:paraId="242F5215" w14:textId="77777777" w:rsidR="00891C76" w:rsidRPr="00A220AD" w:rsidRDefault="00865942" w:rsidP="00B71377">
            <w:pPr>
              <w:adjustRightInd w:val="0"/>
              <w:snapToGrid w:val="0"/>
              <w:spacing w:line="276" w:lineRule="auto"/>
              <w:rPr>
                <w:rFonts w:ascii="仿宋_GB2312" w:eastAsia="仿宋_GB2312" w:hAnsi="仿宋" w:cs="仿宋" w:hint="eastAsia"/>
                <w:szCs w:val="21"/>
                <w:highlight w:val="yellow"/>
              </w:rPr>
            </w:pPr>
            <w:r w:rsidRPr="00A220AD">
              <w:rPr>
                <w:rFonts w:ascii="仿宋_GB2312" w:eastAsia="仿宋_GB2312" w:hAnsi="仿宋" w:cs="仿宋" w:hint="eastAsia"/>
                <w:szCs w:val="21"/>
              </w:rPr>
              <w:t>创新实验设计及展示</w:t>
            </w:r>
            <w:r w:rsidR="00F47A5A" w:rsidRPr="00A220AD">
              <w:rPr>
                <w:rFonts w:ascii="仿宋_GB2312" w:eastAsia="仿宋_GB2312" w:hAnsi="仿宋" w:cs="仿宋" w:hint="eastAsia"/>
                <w:szCs w:val="21"/>
              </w:rPr>
              <w:t>，总时长15 分钟</w:t>
            </w:r>
          </w:p>
          <w:p w14:paraId="466CB071" w14:textId="77777777" w:rsidR="00891C76" w:rsidRPr="00A220AD" w:rsidRDefault="00891C76" w:rsidP="00B71377">
            <w:pPr>
              <w:adjustRightInd w:val="0"/>
              <w:snapToGrid w:val="0"/>
              <w:spacing w:line="276" w:lineRule="auto"/>
              <w:rPr>
                <w:rFonts w:ascii="仿宋_GB2312" w:eastAsia="仿宋_GB2312" w:hAnsi="仿宋" w:cs="仿宋" w:hint="eastAsia"/>
                <w:szCs w:val="21"/>
              </w:rPr>
            </w:pPr>
          </w:p>
        </w:tc>
        <w:tc>
          <w:tcPr>
            <w:tcW w:w="3657" w:type="dxa"/>
            <w:shd w:val="clear" w:color="auto" w:fill="auto"/>
          </w:tcPr>
          <w:p w14:paraId="52B9BD76" w14:textId="77777777" w:rsidR="00891C76" w:rsidRPr="00A220AD" w:rsidRDefault="00865942" w:rsidP="00B71377">
            <w:pPr>
              <w:adjustRightInd w:val="0"/>
              <w:snapToGrid w:val="0"/>
              <w:spacing w:line="276" w:lineRule="auto"/>
              <w:rPr>
                <w:rFonts w:ascii="仿宋_GB2312" w:eastAsia="仿宋_GB2312" w:hAnsi="仿宋" w:cs="仿宋" w:hint="eastAsia"/>
                <w:szCs w:val="21"/>
              </w:rPr>
            </w:pPr>
            <w:r w:rsidRPr="00A220AD">
              <w:rPr>
                <w:rFonts w:ascii="仿宋_GB2312" w:eastAsia="仿宋_GB2312" w:hAnsi="仿宋" w:cs="仿宋" w:hint="eastAsia"/>
                <w:szCs w:val="21"/>
              </w:rPr>
              <w:t>基于课程标准，各自提前设计一个适合高中化学课堂教学的趣 味或</w:t>
            </w:r>
            <w:r w:rsidR="00F47A5A" w:rsidRPr="00A220AD">
              <w:rPr>
                <w:rFonts w:ascii="仿宋_GB2312" w:eastAsia="仿宋_GB2312" w:hAnsi="仿宋" w:cs="仿宋" w:hint="eastAsia"/>
                <w:szCs w:val="21"/>
              </w:rPr>
              <w:t>者创新、改进实验等，体现学科性、科学性、实用性、绿色化和观赏性，演示可以配合课件展示</w:t>
            </w:r>
            <w:r w:rsidRPr="00A220AD">
              <w:rPr>
                <w:rFonts w:ascii="仿宋_GB2312" w:eastAsia="仿宋_GB2312" w:hAnsi="仿宋" w:cs="仿宋" w:hint="eastAsia"/>
                <w:szCs w:val="21"/>
              </w:rPr>
              <w:t xml:space="preserve">。 </w:t>
            </w:r>
          </w:p>
        </w:tc>
      </w:tr>
    </w:tbl>
    <w:p w14:paraId="140A4739" w14:textId="77777777" w:rsidR="00891C76" w:rsidRPr="00A220AD" w:rsidRDefault="00865942" w:rsidP="00A220AD">
      <w:pPr>
        <w:widowControl/>
        <w:jc w:val="left"/>
        <w:rPr>
          <w:rFonts w:ascii="仿宋_GB2312" w:eastAsia="仿宋_GB2312" w:hint="eastAsia"/>
          <w:szCs w:val="21"/>
        </w:rPr>
      </w:pPr>
      <w:r w:rsidRPr="00A220AD">
        <w:rPr>
          <w:rFonts w:ascii="仿宋_GB2312" w:eastAsia="仿宋_GB2312"/>
          <w:szCs w:val="21"/>
        </w:rPr>
        <w:br w:type="page"/>
      </w:r>
    </w:p>
    <w:p w14:paraId="695B146B" w14:textId="77777777" w:rsidR="00891C76" w:rsidRPr="00415E27" w:rsidRDefault="00FF539A" w:rsidP="00415E27">
      <w:pPr>
        <w:spacing w:line="600" w:lineRule="exact"/>
        <w:rPr>
          <w:rFonts w:ascii="仿宋" w:eastAsia="仿宋" w:hAnsi="仿宋" w:hint="eastAsia"/>
          <w:b/>
          <w:bCs/>
          <w:color w:val="000000" w:themeColor="text1"/>
          <w:sz w:val="24"/>
          <w:szCs w:val="24"/>
        </w:rPr>
      </w:pPr>
      <w:r w:rsidRPr="00415E27">
        <w:rPr>
          <w:rFonts w:ascii="仿宋" w:eastAsia="仿宋" w:hAnsi="仿宋" w:hint="eastAsia"/>
          <w:b/>
          <w:bCs/>
          <w:color w:val="000000" w:themeColor="text1"/>
          <w:sz w:val="24"/>
          <w:szCs w:val="24"/>
        </w:rPr>
        <w:lastRenderedPageBreak/>
        <w:t>6</w:t>
      </w:r>
      <w:r w:rsidRPr="00415E27">
        <w:rPr>
          <w:rFonts w:ascii="仿宋" w:eastAsia="仿宋" w:hAnsi="仿宋"/>
          <w:b/>
          <w:bCs/>
          <w:color w:val="000000" w:themeColor="text1"/>
          <w:sz w:val="24"/>
          <w:szCs w:val="24"/>
        </w:rPr>
        <w:t xml:space="preserve">. </w:t>
      </w:r>
      <w:r w:rsidR="00865942" w:rsidRPr="00415E27">
        <w:rPr>
          <w:rFonts w:ascii="仿宋" w:eastAsia="仿宋" w:hAnsi="仿宋" w:hint="eastAsia"/>
          <w:b/>
          <w:bCs/>
          <w:color w:val="000000" w:themeColor="text1"/>
          <w:sz w:val="24"/>
          <w:szCs w:val="24"/>
        </w:rPr>
        <w:t>生物学</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4BF6E86B" w14:textId="77777777">
        <w:trPr>
          <w:trHeight w:val="409"/>
        </w:trPr>
        <w:tc>
          <w:tcPr>
            <w:tcW w:w="3114" w:type="dxa"/>
            <w:gridSpan w:val="2"/>
            <w:shd w:val="clear" w:color="auto" w:fill="auto"/>
            <w:vAlign w:val="center"/>
          </w:tcPr>
          <w:p w14:paraId="662B4E58"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26698161"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38951FEF"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6F1487EF" w14:textId="77777777">
        <w:tc>
          <w:tcPr>
            <w:tcW w:w="1413" w:type="dxa"/>
            <w:vMerge w:val="restart"/>
            <w:shd w:val="clear" w:color="auto" w:fill="auto"/>
            <w:vAlign w:val="center"/>
          </w:tcPr>
          <w:p w14:paraId="5A3F2D7B"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专业知识</w:t>
            </w:r>
            <w:r w:rsidRPr="00A220AD">
              <w:rPr>
                <w:rFonts w:ascii="仿宋_GB2312" w:eastAsia="仿宋_GB2312" w:hAnsi="仿宋" w:cs="仿宋" w:hint="eastAsia"/>
                <w:color w:val="000000" w:themeColor="text1"/>
                <w:szCs w:val="21"/>
              </w:rPr>
              <w:t>（3</w:t>
            </w:r>
            <w:r w:rsidRPr="00A220AD">
              <w:rPr>
                <w:rFonts w:ascii="仿宋_GB2312" w:eastAsia="仿宋_GB2312" w:hAnsi="仿宋" w:cs="仿宋"/>
                <w:color w:val="000000" w:themeColor="text1"/>
                <w:szCs w:val="21"/>
              </w:rPr>
              <w:t>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44C0B501"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教育政策</w:t>
            </w:r>
          </w:p>
        </w:tc>
        <w:tc>
          <w:tcPr>
            <w:tcW w:w="1701" w:type="dxa"/>
            <w:vMerge w:val="restart"/>
            <w:shd w:val="clear" w:color="auto" w:fill="auto"/>
            <w:vAlign w:val="center"/>
          </w:tcPr>
          <w:p w14:paraId="2FECC1BA" w14:textId="77777777" w:rsidR="00891C76" w:rsidRPr="00A220AD" w:rsidRDefault="00865942" w:rsidP="00B71377">
            <w:pPr>
              <w:pStyle w:val="TableParagraph"/>
              <w:adjustRightInd w:val="0"/>
              <w:snapToGrid w:val="0"/>
              <w:spacing w:line="276" w:lineRule="auto"/>
              <w:jc w:val="left"/>
              <w:rPr>
                <w:rFonts w:ascii="仿宋_GB2312" w:eastAsia="仿宋_GB2312" w:hAnsi="宋体" w:hint="eastAsia"/>
                <w:snapToGrid w:val="0"/>
                <w:kern w:val="0"/>
                <w:szCs w:val="21"/>
                <w:lang w:eastAsia="en-US"/>
              </w:rPr>
            </w:pPr>
            <w:r w:rsidRPr="00A220AD">
              <w:rPr>
                <w:rFonts w:ascii="仿宋_GB2312" w:eastAsia="仿宋_GB2312" w:hAnsi="宋体" w:hint="eastAsia"/>
                <w:snapToGrid w:val="0"/>
                <w:kern w:val="0"/>
                <w:szCs w:val="21"/>
                <w:lang w:eastAsia="en-US"/>
              </w:rPr>
              <w:t>纸笔测试</w:t>
            </w:r>
            <w:r w:rsidR="00F47A5A" w:rsidRPr="00A220AD">
              <w:rPr>
                <w:rFonts w:ascii="仿宋_GB2312" w:eastAsia="仿宋_GB2312" w:hAnsi="宋体" w:hint="eastAsia"/>
                <w:snapToGrid w:val="0"/>
                <w:kern w:val="0"/>
                <w:szCs w:val="21"/>
                <w:lang w:eastAsia="en-US"/>
              </w:rPr>
              <w:t>60分钟</w:t>
            </w:r>
          </w:p>
        </w:tc>
        <w:tc>
          <w:tcPr>
            <w:tcW w:w="3657" w:type="dxa"/>
            <w:shd w:val="clear" w:color="auto" w:fill="auto"/>
            <w:vAlign w:val="center"/>
          </w:tcPr>
          <w:p w14:paraId="28D0D8A9" w14:textId="77777777" w:rsidR="00891C76" w:rsidRPr="00A220AD" w:rsidRDefault="00865942" w:rsidP="00B71377">
            <w:pPr>
              <w:adjustRightInd w:val="0"/>
              <w:snapToGrid w:val="0"/>
              <w:spacing w:line="276" w:lineRule="auto"/>
              <w:rPr>
                <w:rFonts w:ascii="仿宋_GB2312" w:eastAsia="仿宋_GB2312" w:hAnsi="楷体" w:hint="eastAsia"/>
                <w:snapToGrid w:val="0"/>
                <w:kern w:val="0"/>
                <w:szCs w:val="21"/>
              </w:rPr>
            </w:pPr>
            <w:r w:rsidRPr="00A220AD">
              <w:rPr>
                <w:rFonts w:ascii="仿宋_GB2312" w:eastAsia="仿宋_GB2312" w:hAnsi="楷体" w:hint="eastAsia"/>
                <w:snapToGrid w:val="0"/>
                <w:color w:val="000000" w:themeColor="text1"/>
                <w:kern w:val="0"/>
                <w:szCs w:val="21"/>
              </w:rPr>
              <w:t>《教育强国建设规划纲要（2024—2035年）》《</w:t>
            </w:r>
            <w:r w:rsidRPr="00A220AD">
              <w:rPr>
                <w:rStyle w:val="aa"/>
                <w:rFonts w:ascii="仿宋_GB2312" w:eastAsia="仿宋_GB2312" w:hAnsi="楷体" w:hint="eastAsia"/>
                <w:b w:val="0"/>
                <w:snapToGrid w:val="0"/>
                <w:color w:val="000000" w:themeColor="text1"/>
                <w:kern w:val="0"/>
                <w:szCs w:val="21"/>
                <w:shd w:val="clear" w:color="auto" w:fill="FFFFFF"/>
              </w:rPr>
              <w:t>中共中央</w:t>
            </w:r>
            <w:r w:rsidRPr="00A220AD">
              <w:rPr>
                <w:rStyle w:val="aa"/>
                <w:rFonts w:ascii="仿宋_GB2312" w:eastAsia="仿宋_GB2312" w:hAnsi="楷体" w:hint="eastAsia"/>
                <w:b w:val="0"/>
                <w:snapToGrid w:val="0"/>
                <w:color w:val="000000" w:themeColor="text1"/>
                <w:kern w:val="0"/>
                <w:szCs w:val="21"/>
                <w:shd w:val="clear" w:color="auto" w:fill="FFFFFF"/>
                <w:lang w:eastAsia="en-US"/>
              </w:rPr>
              <w:t> </w:t>
            </w:r>
            <w:r w:rsidRPr="00A220AD">
              <w:rPr>
                <w:rStyle w:val="aa"/>
                <w:rFonts w:ascii="仿宋_GB2312" w:eastAsia="仿宋_GB2312" w:hAnsi="楷体" w:hint="eastAsia"/>
                <w:b w:val="0"/>
                <w:snapToGrid w:val="0"/>
                <w:color w:val="000000" w:themeColor="text1"/>
                <w:kern w:val="0"/>
                <w:szCs w:val="21"/>
                <w:shd w:val="clear" w:color="auto" w:fill="FFFFFF"/>
              </w:rPr>
              <w:t>国务院关于弘扬教育家精神加强新时代高素质专业化教师队伍建设的意见</w:t>
            </w:r>
            <w:r w:rsidRPr="00A220AD">
              <w:rPr>
                <w:rFonts w:ascii="仿宋_GB2312" w:eastAsia="仿宋_GB2312" w:hAnsi="楷体" w:hint="eastAsia"/>
                <w:snapToGrid w:val="0"/>
                <w:color w:val="000000" w:themeColor="text1"/>
                <w:kern w:val="0"/>
                <w:szCs w:val="21"/>
              </w:rPr>
              <w:t>》《国务院办公厅关于新时代推进普通高中育人方式改革的指导意见》文件内容。</w:t>
            </w:r>
          </w:p>
        </w:tc>
      </w:tr>
      <w:tr w:rsidR="00891C76" w:rsidRPr="00A220AD" w14:paraId="23615AA5" w14:textId="77777777">
        <w:tc>
          <w:tcPr>
            <w:tcW w:w="1413" w:type="dxa"/>
            <w:vMerge/>
            <w:shd w:val="clear" w:color="auto" w:fill="auto"/>
            <w:vAlign w:val="center"/>
          </w:tcPr>
          <w:p w14:paraId="01AFD30A"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513FD9CF"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学科知识</w:t>
            </w:r>
          </w:p>
        </w:tc>
        <w:tc>
          <w:tcPr>
            <w:tcW w:w="1701" w:type="dxa"/>
            <w:vMerge/>
            <w:shd w:val="clear" w:color="auto" w:fill="auto"/>
            <w:vAlign w:val="center"/>
          </w:tcPr>
          <w:p w14:paraId="1993B65E"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FF0000"/>
                <w:kern w:val="0"/>
                <w:szCs w:val="21"/>
              </w:rPr>
            </w:pPr>
          </w:p>
        </w:tc>
        <w:tc>
          <w:tcPr>
            <w:tcW w:w="3657" w:type="dxa"/>
            <w:shd w:val="clear" w:color="auto" w:fill="auto"/>
            <w:vAlign w:val="center"/>
          </w:tcPr>
          <w:p w14:paraId="52C7E84C" w14:textId="77777777" w:rsidR="00891C76" w:rsidRPr="00A220AD" w:rsidRDefault="00865942" w:rsidP="00B71377">
            <w:pPr>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内容包括：</w:t>
            </w:r>
          </w:p>
          <w:p w14:paraId="5A2795A2" w14:textId="77777777" w:rsidR="00891C76" w:rsidRPr="00A220AD" w:rsidRDefault="00865942" w:rsidP="00B71377">
            <w:pPr>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1.《普通高中生物学课程标准》</w:t>
            </w:r>
          </w:p>
          <w:p w14:paraId="3BA44284" w14:textId="77777777" w:rsidR="00891C76" w:rsidRPr="00A220AD" w:rsidRDefault="00865942" w:rsidP="00B71377">
            <w:pPr>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2.《中国高考评价体系》</w:t>
            </w:r>
          </w:p>
          <w:p w14:paraId="2798938D"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宋体" w:hint="eastAsia"/>
                <w:snapToGrid w:val="0"/>
                <w:kern w:val="0"/>
                <w:szCs w:val="21"/>
              </w:rPr>
              <w:t>3.试题分析与评价</w:t>
            </w:r>
          </w:p>
        </w:tc>
      </w:tr>
      <w:tr w:rsidR="00891C76" w:rsidRPr="00A220AD" w14:paraId="59DB9E14" w14:textId="77777777">
        <w:tc>
          <w:tcPr>
            <w:tcW w:w="1413" w:type="dxa"/>
            <w:vMerge w:val="restart"/>
            <w:shd w:val="clear" w:color="auto" w:fill="auto"/>
            <w:vAlign w:val="center"/>
          </w:tcPr>
          <w:p w14:paraId="68DF3E49"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教学能力</w:t>
            </w:r>
            <w:r w:rsidRPr="00A220AD">
              <w:rPr>
                <w:rFonts w:ascii="仿宋_GB2312" w:eastAsia="仿宋_GB2312" w:hAnsi="仿宋" w:cs="仿宋" w:hint="eastAsia"/>
                <w:color w:val="000000" w:themeColor="text1"/>
                <w:szCs w:val="21"/>
              </w:rPr>
              <w:t>（</w:t>
            </w:r>
            <w:r w:rsidRPr="00A220AD">
              <w:rPr>
                <w:rFonts w:ascii="仿宋_GB2312" w:eastAsia="仿宋_GB2312" w:hAnsi="仿宋" w:cs="仿宋"/>
                <w:color w:val="000000" w:themeColor="text1"/>
                <w:szCs w:val="21"/>
              </w:rPr>
              <w:t>40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57656842"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教学设计</w:t>
            </w:r>
          </w:p>
        </w:tc>
        <w:tc>
          <w:tcPr>
            <w:tcW w:w="1701" w:type="dxa"/>
            <w:shd w:val="clear" w:color="auto" w:fill="auto"/>
            <w:vAlign w:val="center"/>
          </w:tcPr>
          <w:p w14:paraId="685DA1D6" w14:textId="77777777" w:rsidR="00891C76" w:rsidRPr="00A220AD" w:rsidRDefault="00865942" w:rsidP="00B71377">
            <w:pPr>
              <w:pStyle w:val="TableParagraph"/>
              <w:adjustRightInd w:val="0"/>
              <w:snapToGrid w:val="0"/>
              <w:spacing w:line="276" w:lineRule="auto"/>
              <w:jc w:val="left"/>
              <w:rPr>
                <w:rFonts w:ascii="仿宋_GB2312" w:eastAsia="仿宋_GB2312" w:hAnsi="宋体" w:hint="eastAsia"/>
                <w:snapToGrid w:val="0"/>
                <w:kern w:val="0"/>
                <w:szCs w:val="21"/>
              </w:rPr>
            </w:pPr>
            <w:r w:rsidRPr="00A220AD">
              <w:rPr>
                <w:rFonts w:ascii="仿宋_GB2312" w:eastAsia="仿宋_GB2312" w:hAnsi="仿宋" w:cs="仿宋" w:hint="eastAsia"/>
                <w:color w:val="000000" w:themeColor="text1"/>
                <w:spacing w:val="-2"/>
                <w:szCs w:val="21"/>
              </w:rPr>
              <w:t>提前抽取题</w:t>
            </w:r>
            <w:r w:rsidRPr="00A220AD">
              <w:rPr>
                <w:rFonts w:ascii="仿宋_GB2312" w:eastAsia="仿宋_GB2312" w:hAnsi="仿宋" w:cs="仿宋" w:hint="eastAsia"/>
                <w:color w:val="000000" w:themeColor="text1"/>
                <w:spacing w:val="-16"/>
                <w:szCs w:val="21"/>
              </w:rPr>
              <w:t>目，上课前</w:t>
            </w:r>
            <w:r w:rsidRPr="00A220AD">
              <w:rPr>
                <w:rFonts w:ascii="仿宋_GB2312" w:eastAsia="仿宋_GB2312" w:hAnsi="仿宋" w:cs="仿宋" w:hint="eastAsia"/>
                <w:color w:val="000000" w:themeColor="text1"/>
                <w:spacing w:val="-2"/>
                <w:szCs w:val="21"/>
              </w:rPr>
              <w:t>提交纸质版教学设计</w:t>
            </w:r>
          </w:p>
        </w:tc>
        <w:tc>
          <w:tcPr>
            <w:tcW w:w="3657" w:type="dxa"/>
            <w:shd w:val="clear" w:color="auto" w:fill="auto"/>
            <w:vAlign w:val="center"/>
          </w:tcPr>
          <w:p w14:paraId="6B16843A" w14:textId="77777777" w:rsidR="00891C76" w:rsidRPr="00A220AD" w:rsidRDefault="00865942" w:rsidP="00B71377">
            <w:pPr>
              <w:pStyle w:val="TableParagraph"/>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教学设计内容包括教学目标的确定、教学设计思路、教学程序的实施、作业设计等</w:t>
            </w:r>
            <w:r w:rsidR="00F168FF" w:rsidRPr="00A220AD">
              <w:rPr>
                <w:rFonts w:ascii="仿宋_GB2312" w:eastAsia="仿宋_GB2312" w:hAnsi="宋体" w:hint="eastAsia"/>
                <w:snapToGrid w:val="0"/>
                <w:kern w:val="0"/>
                <w:szCs w:val="21"/>
              </w:rPr>
              <w:t>。</w:t>
            </w:r>
          </w:p>
        </w:tc>
      </w:tr>
      <w:tr w:rsidR="00891C76" w:rsidRPr="00A220AD" w14:paraId="56EF1F29" w14:textId="77777777">
        <w:tc>
          <w:tcPr>
            <w:tcW w:w="1413" w:type="dxa"/>
            <w:vMerge/>
            <w:shd w:val="clear" w:color="auto" w:fill="auto"/>
            <w:vAlign w:val="center"/>
          </w:tcPr>
          <w:p w14:paraId="594C4C97"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5F232933"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w:t>
            </w:r>
            <w:r w:rsidRPr="00A220AD">
              <w:rPr>
                <w:rFonts w:ascii="仿宋_GB2312" w:eastAsia="仿宋_GB2312" w:hAnsi="Calibri" w:cs="Calibri" w:hint="eastAsia"/>
                <w:color w:val="000000" w:themeColor="text1"/>
                <w:szCs w:val="21"/>
              </w:rPr>
              <w:t>展示</w:t>
            </w:r>
          </w:p>
        </w:tc>
        <w:tc>
          <w:tcPr>
            <w:tcW w:w="1701" w:type="dxa"/>
            <w:shd w:val="clear" w:color="auto" w:fill="auto"/>
            <w:vAlign w:val="center"/>
          </w:tcPr>
          <w:p w14:paraId="62F07C64" w14:textId="77777777" w:rsidR="00891C76" w:rsidRPr="00A220AD" w:rsidRDefault="00865942" w:rsidP="00B71377">
            <w:pPr>
              <w:pStyle w:val="TableParagraph"/>
              <w:adjustRightInd w:val="0"/>
              <w:snapToGrid w:val="0"/>
              <w:spacing w:line="276" w:lineRule="auto"/>
              <w:jc w:val="left"/>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模拟课堂教学</w:t>
            </w:r>
            <w:r w:rsidR="00F47A5A" w:rsidRPr="00A220AD">
              <w:rPr>
                <w:rFonts w:ascii="仿宋_GB2312" w:eastAsia="仿宋_GB2312" w:hAnsi="宋体" w:hint="eastAsia"/>
                <w:snapToGrid w:val="0"/>
                <w:kern w:val="0"/>
                <w:szCs w:val="21"/>
              </w:rPr>
              <w:t>及解读1</w:t>
            </w:r>
            <w:r w:rsidR="00F47A5A" w:rsidRPr="00A220AD">
              <w:rPr>
                <w:rFonts w:ascii="仿宋_GB2312" w:eastAsia="仿宋_GB2312" w:hAnsi="宋体"/>
                <w:snapToGrid w:val="0"/>
                <w:kern w:val="0"/>
                <w:szCs w:val="21"/>
              </w:rPr>
              <w:t>5</w:t>
            </w:r>
            <w:r w:rsidR="00F47A5A" w:rsidRPr="00A220AD">
              <w:rPr>
                <w:rFonts w:ascii="仿宋_GB2312" w:eastAsia="仿宋_GB2312" w:hAnsi="宋体" w:hint="eastAsia"/>
                <w:snapToGrid w:val="0"/>
                <w:kern w:val="0"/>
                <w:szCs w:val="21"/>
              </w:rPr>
              <w:t>分钟</w:t>
            </w:r>
            <w:r w:rsidRPr="00A220AD">
              <w:rPr>
                <w:rFonts w:ascii="仿宋_GB2312" w:eastAsia="仿宋_GB2312" w:hAnsi="宋体" w:hint="eastAsia"/>
                <w:snapToGrid w:val="0"/>
                <w:kern w:val="0"/>
                <w:szCs w:val="21"/>
              </w:rPr>
              <w:t>，课题同教学设计</w:t>
            </w:r>
          </w:p>
        </w:tc>
        <w:tc>
          <w:tcPr>
            <w:tcW w:w="3657" w:type="dxa"/>
            <w:shd w:val="clear" w:color="auto" w:fill="auto"/>
            <w:vAlign w:val="center"/>
          </w:tcPr>
          <w:p w14:paraId="3EE0F3A0" w14:textId="77777777" w:rsidR="00891C76" w:rsidRPr="00A220AD" w:rsidRDefault="00865942" w:rsidP="00B71377">
            <w:pPr>
              <w:pStyle w:val="TableParagraph"/>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模拟课堂教学片段（无学生），并结合教学片段阐述如何在教学中发展学生核心素养</w:t>
            </w:r>
            <w:r w:rsidR="00F168FF" w:rsidRPr="00A220AD">
              <w:rPr>
                <w:rFonts w:ascii="仿宋_GB2312" w:eastAsia="仿宋_GB2312" w:hAnsi="宋体" w:hint="eastAsia"/>
                <w:snapToGrid w:val="0"/>
                <w:kern w:val="0"/>
                <w:szCs w:val="21"/>
              </w:rPr>
              <w:t>。</w:t>
            </w:r>
          </w:p>
        </w:tc>
      </w:tr>
      <w:tr w:rsidR="00891C76" w:rsidRPr="00A220AD" w14:paraId="51C5F26F" w14:textId="77777777">
        <w:tc>
          <w:tcPr>
            <w:tcW w:w="1413" w:type="dxa"/>
            <w:vMerge w:val="restart"/>
            <w:shd w:val="clear" w:color="auto" w:fill="auto"/>
            <w:vAlign w:val="center"/>
          </w:tcPr>
          <w:p w14:paraId="2E8B4029" w14:textId="77777777" w:rsidR="00891C76" w:rsidRPr="00A220AD" w:rsidRDefault="00865942" w:rsidP="00B71377">
            <w:pPr>
              <w:adjustRightInd w:val="0"/>
              <w:snapToGrid w:val="0"/>
              <w:spacing w:line="276" w:lineRule="auto"/>
              <w:jc w:val="center"/>
              <w:rPr>
                <w:rFonts w:ascii="仿宋_GB2312" w:eastAsia="仿宋_GB2312" w:hAnsi="等线" w:hint="eastAsia"/>
                <w:snapToGrid w:val="0"/>
                <w:color w:val="000000"/>
                <w:kern w:val="0"/>
                <w:szCs w:val="21"/>
              </w:rPr>
            </w:pPr>
            <w:r w:rsidRPr="00A220AD">
              <w:rPr>
                <w:rFonts w:ascii="仿宋_GB2312" w:eastAsia="仿宋_GB2312" w:hAnsi="等线" w:hint="eastAsia"/>
                <w:snapToGrid w:val="0"/>
                <w:color w:val="000000"/>
                <w:kern w:val="0"/>
                <w:szCs w:val="21"/>
              </w:rPr>
              <w:t>基本素养</w:t>
            </w:r>
            <w:r w:rsidRPr="00A220AD">
              <w:rPr>
                <w:rFonts w:ascii="仿宋_GB2312" w:eastAsia="仿宋_GB2312" w:hAnsi="仿宋" w:cs="仿宋" w:hint="eastAsia"/>
                <w:color w:val="000000" w:themeColor="text1"/>
                <w:szCs w:val="21"/>
              </w:rPr>
              <w:t>（</w:t>
            </w:r>
            <w:r w:rsidRPr="00A220AD">
              <w:rPr>
                <w:rFonts w:ascii="仿宋_GB2312" w:eastAsia="仿宋_GB2312" w:hAnsi="仿宋" w:cs="仿宋"/>
                <w:color w:val="000000" w:themeColor="text1"/>
                <w:szCs w:val="21"/>
              </w:rPr>
              <w:t>30</w:t>
            </w:r>
            <w:r w:rsidRPr="00A220AD">
              <w:rPr>
                <w:rFonts w:ascii="仿宋_GB2312" w:eastAsia="仿宋_GB2312" w:hAnsi="仿宋" w:cs="仿宋" w:hint="eastAsia"/>
                <w:color w:val="000000" w:themeColor="text1"/>
                <w:szCs w:val="21"/>
              </w:rPr>
              <w:t>分）</w:t>
            </w:r>
          </w:p>
        </w:tc>
        <w:tc>
          <w:tcPr>
            <w:tcW w:w="1701" w:type="dxa"/>
            <w:shd w:val="clear" w:color="auto" w:fill="auto"/>
            <w:vAlign w:val="center"/>
          </w:tcPr>
          <w:p w14:paraId="2F293DB0"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教学礼仪</w:t>
            </w:r>
          </w:p>
        </w:tc>
        <w:tc>
          <w:tcPr>
            <w:tcW w:w="1701" w:type="dxa"/>
            <w:vMerge w:val="restart"/>
            <w:shd w:val="clear" w:color="auto" w:fill="auto"/>
            <w:vAlign w:val="center"/>
          </w:tcPr>
          <w:p w14:paraId="5C3045C7" w14:textId="77777777" w:rsidR="00891C76" w:rsidRPr="00A220AD" w:rsidRDefault="00865942" w:rsidP="00B71377">
            <w:pPr>
              <w:pStyle w:val="TableParagraph"/>
              <w:adjustRightInd w:val="0"/>
              <w:snapToGrid w:val="0"/>
              <w:spacing w:line="276" w:lineRule="auto"/>
              <w:jc w:val="left"/>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教学展示中体现</w:t>
            </w:r>
          </w:p>
        </w:tc>
        <w:tc>
          <w:tcPr>
            <w:tcW w:w="3657" w:type="dxa"/>
            <w:shd w:val="clear" w:color="auto" w:fill="auto"/>
            <w:vAlign w:val="center"/>
          </w:tcPr>
          <w:p w14:paraId="42F1D004" w14:textId="77777777" w:rsidR="00891C76" w:rsidRPr="00A220AD" w:rsidRDefault="00865942" w:rsidP="00B71377">
            <w:pPr>
              <w:pStyle w:val="TableParagraph"/>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仪表教态得体，表情亲切自然，举止端庄大方。语言生动形象，表达流畅、规范、简洁，语义准确。</w:t>
            </w:r>
          </w:p>
        </w:tc>
      </w:tr>
      <w:tr w:rsidR="00891C76" w:rsidRPr="00A220AD" w14:paraId="223147A4" w14:textId="77777777">
        <w:trPr>
          <w:trHeight w:val="1185"/>
        </w:trPr>
        <w:tc>
          <w:tcPr>
            <w:tcW w:w="1413" w:type="dxa"/>
            <w:vMerge/>
            <w:shd w:val="clear" w:color="auto" w:fill="auto"/>
          </w:tcPr>
          <w:p w14:paraId="31F26304"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3ACD705D"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板书设计与书写</w:t>
            </w:r>
          </w:p>
        </w:tc>
        <w:tc>
          <w:tcPr>
            <w:tcW w:w="1701" w:type="dxa"/>
            <w:vMerge/>
            <w:shd w:val="clear" w:color="auto" w:fill="auto"/>
            <w:vAlign w:val="center"/>
          </w:tcPr>
          <w:p w14:paraId="765C6671"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000000"/>
                <w:kern w:val="0"/>
                <w:szCs w:val="21"/>
              </w:rPr>
            </w:pPr>
          </w:p>
        </w:tc>
        <w:tc>
          <w:tcPr>
            <w:tcW w:w="3657" w:type="dxa"/>
            <w:shd w:val="clear" w:color="auto" w:fill="auto"/>
            <w:vAlign w:val="center"/>
          </w:tcPr>
          <w:p w14:paraId="51D2E1E7" w14:textId="77777777" w:rsidR="00891C76" w:rsidRPr="00A220AD" w:rsidRDefault="00865942" w:rsidP="00B71377">
            <w:pPr>
              <w:adjustRightInd w:val="0"/>
              <w:snapToGrid w:val="0"/>
              <w:spacing w:line="276" w:lineRule="auto"/>
              <w:rPr>
                <w:rFonts w:ascii="仿宋_GB2312" w:eastAsia="仿宋_GB2312" w:hAnsi="仿宋_GB2312" w:cs="仿宋_GB2312" w:hint="eastAsia"/>
                <w:snapToGrid w:val="0"/>
                <w:color w:val="000000"/>
                <w:kern w:val="0"/>
                <w:szCs w:val="21"/>
              </w:rPr>
            </w:pPr>
            <w:r w:rsidRPr="00A220AD">
              <w:rPr>
                <w:rFonts w:ascii="仿宋_GB2312" w:eastAsia="仿宋_GB2312" w:hAnsi="宋体" w:hint="eastAsia"/>
                <w:snapToGrid w:val="0"/>
                <w:kern w:val="0"/>
                <w:szCs w:val="21"/>
              </w:rPr>
              <w:t>重点突出、书写规范、字迹工整、布局合理、层次清晰、逻辑性强</w:t>
            </w:r>
            <w:r w:rsidR="00F168FF" w:rsidRPr="00A220AD">
              <w:rPr>
                <w:rFonts w:ascii="仿宋_GB2312" w:eastAsia="仿宋_GB2312" w:hAnsi="宋体" w:hint="eastAsia"/>
                <w:snapToGrid w:val="0"/>
                <w:kern w:val="0"/>
                <w:szCs w:val="21"/>
              </w:rPr>
              <w:t>。</w:t>
            </w:r>
          </w:p>
        </w:tc>
      </w:tr>
      <w:tr w:rsidR="00891C76" w:rsidRPr="00A220AD" w14:paraId="0A2E2108" w14:textId="77777777">
        <w:tc>
          <w:tcPr>
            <w:tcW w:w="1413" w:type="dxa"/>
            <w:vMerge/>
            <w:shd w:val="clear" w:color="auto" w:fill="auto"/>
          </w:tcPr>
          <w:p w14:paraId="5796278F" w14:textId="77777777" w:rsidR="00891C76" w:rsidRPr="00A220AD" w:rsidRDefault="00891C76" w:rsidP="00B71377">
            <w:pPr>
              <w:adjustRightInd w:val="0"/>
              <w:snapToGrid w:val="0"/>
              <w:spacing w:line="276" w:lineRule="auto"/>
              <w:jc w:val="center"/>
              <w:rPr>
                <w:rFonts w:ascii="仿宋_GB2312" w:eastAsia="仿宋_GB2312" w:hAnsi="等线" w:hint="eastAsia"/>
                <w:snapToGrid w:val="0"/>
                <w:color w:val="000000"/>
                <w:kern w:val="0"/>
                <w:szCs w:val="21"/>
              </w:rPr>
            </w:pPr>
          </w:p>
        </w:tc>
        <w:tc>
          <w:tcPr>
            <w:tcW w:w="1701" w:type="dxa"/>
            <w:shd w:val="clear" w:color="auto" w:fill="auto"/>
            <w:vAlign w:val="center"/>
          </w:tcPr>
          <w:p w14:paraId="36786FA4" w14:textId="77777777" w:rsidR="00891C76" w:rsidRPr="00A220AD" w:rsidRDefault="00865942" w:rsidP="00B71377">
            <w:pPr>
              <w:adjustRightInd w:val="0"/>
              <w:snapToGrid w:val="0"/>
              <w:spacing w:line="276" w:lineRule="auto"/>
              <w:jc w:val="left"/>
              <w:rPr>
                <w:rFonts w:ascii="仿宋_GB2312" w:eastAsia="仿宋_GB2312" w:hAnsi="等线" w:hint="eastAsia"/>
                <w:color w:val="000000" w:themeColor="text1"/>
                <w:szCs w:val="21"/>
              </w:rPr>
            </w:pPr>
            <w:r w:rsidRPr="00A220AD">
              <w:rPr>
                <w:rFonts w:ascii="仿宋_GB2312" w:eastAsia="仿宋_GB2312" w:hAnsi="等线" w:hint="eastAsia"/>
                <w:color w:val="000000" w:themeColor="text1"/>
                <w:szCs w:val="21"/>
              </w:rPr>
              <w:t>科学探究</w:t>
            </w:r>
          </w:p>
        </w:tc>
        <w:tc>
          <w:tcPr>
            <w:tcW w:w="1701" w:type="dxa"/>
            <w:shd w:val="clear" w:color="auto" w:fill="auto"/>
            <w:vAlign w:val="center"/>
          </w:tcPr>
          <w:p w14:paraId="455FC67D" w14:textId="77777777" w:rsidR="00891C76" w:rsidRPr="00A220AD" w:rsidRDefault="00865942" w:rsidP="00B71377">
            <w:pPr>
              <w:pStyle w:val="TableParagraph"/>
              <w:adjustRightInd w:val="0"/>
              <w:snapToGrid w:val="0"/>
              <w:spacing w:line="276" w:lineRule="auto"/>
              <w:jc w:val="left"/>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现场设计并完成生物学实验，提交实验报告</w:t>
            </w:r>
            <w:r w:rsidR="00F47A5A" w:rsidRPr="00A220AD">
              <w:rPr>
                <w:rFonts w:ascii="仿宋_GB2312" w:eastAsia="仿宋_GB2312" w:hAnsi="宋体" w:hint="eastAsia"/>
                <w:snapToGrid w:val="0"/>
                <w:kern w:val="0"/>
                <w:szCs w:val="21"/>
              </w:rPr>
              <w:t>，限时2小时内完成</w:t>
            </w:r>
          </w:p>
        </w:tc>
        <w:tc>
          <w:tcPr>
            <w:tcW w:w="3657" w:type="dxa"/>
            <w:shd w:val="clear" w:color="auto" w:fill="auto"/>
            <w:vAlign w:val="center"/>
          </w:tcPr>
          <w:p w14:paraId="064E7012" w14:textId="77777777" w:rsidR="00891C76" w:rsidRPr="00A220AD" w:rsidRDefault="00865942" w:rsidP="00B71377">
            <w:pPr>
              <w:pStyle w:val="TableParagraph"/>
              <w:adjustRightInd w:val="0"/>
              <w:snapToGrid w:val="0"/>
              <w:spacing w:line="276" w:lineRule="auto"/>
              <w:rPr>
                <w:rFonts w:ascii="仿宋_GB2312" w:eastAsia="仿宋_GB2312" w:hAnsi="宋体" w:hint="eastAsia"/>
                <w:snapToGrid w:val="0"/>
                <w:kern w:val="0"/>
                <w:szCs w:val="21"/>
              </w:rPr>
            </w:pPr>
            <w:r w:rsidRPr="00A220AD">
              <w:rPr>
                <w:rFonts w:ascii="仿宋_GB2312" w:eastAsia="仿宋_GB2312" w:hAnsi="宋体" w:hint="eastAsia"/>
                <w:snapToGrid w:val="0"/>
                <w:kern w:val="0"/>
                <w:szCs w:val="21"/>
              </w:rPr>
              <w:t>重点考查实验操作能力、科学探究能力</w:t>
            </w:r>
            <w:r w:rsidR="00F168FF" w:rsidRPr="00A220AD">
              <w:rPr>
                <w:rFonts w:ascii="仿宋_GB2312" w:eastAsia="仿宋_GB2312" w:hAnsi="宋体" w:hint="eastAsia"/>
                <w:snapToGrid w:val="0"/>
                <w:kern w:val="0"/>
                <w:szCs w:val="21"/>
              </w:rPr>
              <w:t>。</w:t>
            </w:r>
          </w:p>
        </w:tc>
      </w:tr>
    </w:tbl>
    <w:p w14:paraId="26B5F61E" w14:textId="77777777" w:rsidR="00891C76" w:rsidRPr="00A220AD" w:rsidRDefault="00865942" w:rsidP="00A220AD">
      <w:pPr>
        <w:widowControl/>
        <w:jc w:val="left"/>
        <w:rPr>
          <w:rFonts w:ascii="仿宋_GB2312" w:eastAsia="仿宋_GB2312" w:hint="eastAsia"/>
          <w:szCs w:val="21"/>
        </w:rPr>
      </w:pPr>
      <w:r w:rsidRPr="00A220AD">
        <w:rPr>
          <w:rFonts w:ascii="仿宋_GB2312" w:eastAsia="仿宋_GB2312"/>
          <w:szCs w:val="21"/>
        </w:rPr>
        <w:br w:type="page"/>
      </w:r>
    </w:p>
    <w:p w14:paraId="2DAF97F2" w14:textId="77777777" w:rsidR="00891C76" w:rsidRPr="00415E27" w:rsidRDefault="00FF539A" w:rsidP="00415E27">
      <w:pPr>
        <w:spacing w:line="600" w:lineRule="exact"/>
        <w:rPr>
          <w:rFonts w:ascii="仿宋" w:eastAsia="仿宋" w:hAnsi="仿宋" w:hint="eastAsia"/>
          <w:b/>
          <w:bCs/>
          <w:color w:val="000000" w:themeColor="text1"/>
          <w:sz w:val="24"/>
          <w:szCs w:val="24"/>
        </w:rPr>
      </w:pPr>
      <w:r w:rsidRPr="00415E27">
        <w:rPr>
          <w:rFonts w:ascii="仿宋" w:eastAsia="仿宋" w:hAnsi="仿宋" w:hint="eastAsia"/>
          <w:b/>
          <w:bCs/>
          <w:color w:val="000000" w:themeColor="text1"/>
          <w:sz w:val="24"/>
          <w:szCs w:val="24"/>
        </w:rPr>
        <w:lastRenderedPageBreak/>
        <w:t>7</w:t>
      </w:r>
      <w:r w:rsidRPr="00415E27">
        <w:rPr>
          <w:rFonts w:ascii="仿宋" w:eastAsia="仿宋" w:hAnsi="仿宋"/>
          <w:b/>
          <w:bCs/>
          <w:color w:val="000000" w:themeColor="text1"/>
          <w:sz w:val="24"/>
          <w:szCs w:val="24"/>
        </w:rPr>
        <w:t xml:space="preserve">. </w:t>
      </w:r>
      <w:r w:rsidR="00865942" w:rsidRPr="00415E27">
        <w:rPr>
          <w:rFonts w:ascii="仿宋" w:eastAsia="仿宋" w:hAnsi="仿宋" w:hint="eastAsia"/>
          <w:b/>
          <w:bCs/>
          <w:color w:val="000000" w:themeColor="text1"/>
          <w:sz w:val="24"/>
          <w:szCs w:val="24"/>
        </w:rPr>
        <w:t>历史</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6934C56A" w14:textId="77777777">
        <w:trPr>
          <w:trHeight w:val="409"/>
        </w:trPr>
        <w:tc>
          <w:tcPr>
            <w:tcW w:w="3114" w:type="dxa"/>
            <w:gridSpan w:val="2"/>
            <w:shd w:val="clear" w:color="auto" w:fill="auto"/>
            <w:vAlign w:val="center"/>
          </w:tcPr>
          <w:p w14:paraId="4464D77C" w14:textId="77777777" w:rsidR="00891C76" w:rsidRPr="00B71377" w:rsidRDefault="00865942" w:rsidP="00B71377">
            <w:pPr>
              <w:pStyle w:val="TableParagraph"/>
              <w:autoSpaceDE w:val="0"/>
              <w:autoSpaceDN w:val="0"/>
              <w:adjustRightInd w:val="0"/>
              <w:snapToGrid w:val="0"/>
              <w:spacing w:line="276" w:lineRule="auto"/>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6BAB8F34" w14:textId="77777777" w:rsidR="00891C76" w:rsidRPr="00B71377" w:rsidRDefault="00865942" w:rsidP="00B71377">
            <w:pPr>
              <w:pStyle w:val="TableParagraph"/>
              <w:autoSpaceDE w:val="0"/>
              <w:autoSpaceDN w:val="0"/>
              <w:adjustRightInd w:val="0"/>
              <w:snapToGrid w:val="0"/>
              <w:spacing w:line="276" w:lineRule="auto"/>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2FA1B1F5" w14:textId="77777777" w:rsidR="00891C76" w:rsidRPr="00B71377" w:rsidRDefault="00865942" w:rsidP="00B71377">
            <w:pPr>
              <w:pStyle w:val="TableParagraph"/>
              <w:autoSpaceDE w:val="0"/>
              <w:autoSpaceDN w:val="0"/>
              <w:adjustRightInd w:val="0"/>
              <w:snapToGrid w:val="0"/>
              <w:spacing w:line="276" w:lineRule="auto"/>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04CEC28D" w14:textId="77777777">
        <w:tc>
          <w:tcPr>
            <w:tcW w:w="1413" w:type="dxa"/>
            <w:vMerge w:val="restart"/>
            <w:shd w:val="clear" w:color="auto" w:fill="auto"/>
            <w:vAlign w:val="center"/>
          </w:tcPr>
          <w:p w14:paraId="2886634D"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专业知识</w:t>
            </w:r>
            <w:r w:rsidRPr="00A220AD">
              <w:rPr>
                <w:rFonts w:ascii="仿宋" w:eastAsia="仿宋" w:hAnsi="仿宋" w:hint="eastAsia"/>
                <w:snapToGrid w:val="0"/>
                <w:kern w:val="0"/>
                <w:szCs w:val="21"/>
              </w:rPr>
              <w:t>（30分）</w:t>
            </w:r>
          </w:p>
        </w:tc>
        <w:tc>
          <w:tcPr>
            <w:tcW w:w="1701" w:type="dxa"/>
            <w:shd w:val="clear" w:color="auto" w:fill="auto"/>
            <w:vAlign w:val="center"/>
          </w:tcPr>
          <w:p w14:paraId="469C5B1C"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教育政策</w:t>
            </w:r>
          </w:p>
        </w:tc>
        <w:tc>
          <w:tcPr>
            <w:tcW w:w="1701" w:type="dxa"/>
            <w:vMerge w:val="restart"/>
            <w:shd w:val="clear" w:color="auto" w:fill="auto"/>
            <w:vAlign w:val="center"/>
          </w:tcPr>
          <w:p w14:paraId="77602EB7"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纸笔测试</w:t>
            </w:r>
            <w:r w:rsidR="00F47A5A" w:rsidRPr="00A220AD">
              <w:rPr>
                <w:rFonts w:ascii="仿宋" w:eastAsia="仿宋" w:hAnsi="仿宋" w:hint="eastAsia"/>
                <w:snapToGrid w:val="0"/>
                <w:color w:val="000000" w:themeColor="text1"/>
                <w:kern w:val="0"/>
                <w:szCs w:val="21"/>
              </w:rPr>
              <w:t>60分钟</w:t>
            </w:r>
          </w:p>
        </w:tc>
        <w:tc>
          <w:tcPr>
            <w:tcW w:w="3657" w:type="dxa"/>
            <w:shd w:val="clear" w:color="auto" w:fill="auto"/>
            <w:vAlign w:val="center"/>
          </w:tcPr>
          <w:p w14:paraId="3FED11C0" w14:textId="77777777"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《教育强国建设规划纲要（2024—2035年）》《</w:t>
            </w:r>
            <w:r w:rsidRPr="00A220AD">
              <w:rPr>
                <w:rStyle w:val="aa"/>
                <w:rFonts w:ascii="仿宋" w:eastAsia="仿宋" w:hAnsi="仿宋" w:hint="eastAsia"/>
                <w:b w:val="0"/>
                <w:snapToGrid w:val="0"/>
                <w:color w:val="000000" w:themeColor="text1"/>
                <w:kern w:val="0"/>
                <w:szCs w:val="21"/>
                <w:shd w:val="clear" w:color="auto" w:fill="FFFFFF"/>
              </w:rPr>
              <w:t>中共中央 </w:t>
            </w:r>
            <w:r w:rsidRPr="00A220AD">
              <w:rPr>
                <w:rStyle w:val="aa"/>
                <w:rFonts w:ascii="仿宋" w:eastAsia="仿宋" w:hAnsi="仿宋" w:cs="仿宋_GB2312" w:hint="eastAsia"/>
                <w:b w:val="0"/>
                <w:snapToGrid w:val="0"/>
                <w:color w:val="000000" w:themeColor="text1"/>
                <w:kern w:val="0"/>
                <w:szCs w:val="21"/>
                <w:shd w:val="clear" w:color="auto" w:fill="FFFFFF"/>
              </w:rPr>
              <w:t>国务院关于弘扬教育家精神加强新时代高素质专业化教师队伍建设的意见</w:t>
            </w:r>
            <w:r w:rsidRPr="00A220AD">
              <w:rPr>
                <w:rFonts w:ascii="仿宋" w:eastAsia="仿宋" w:hAnsi="仿宋" w:hint="eastAsia"/>
                <w:snapToGrid w:val="0"/>
                <w:color w:val="000000" w:themeColor="text1"/>
                <w:kern w:val="0"/>
                <w:szCs w:val="21"/>
              </w:rPr>
              <w:t>》《国务院办公厅关于新时代推进普通高中育人方式改革的指导意见》文件内容。</w:t>
            </w:r>
          </w:p>
        </w:tc>
      </w:tr>
      <w:tr w:rsidR="00891C76" w:rsidRPr="00A220AD" w14:paraId="1CE3DEAF" w14:textId="77777777">
        <w:tc>
          <w:tcPr>
            <w:tcW w:w="1413" w:type="dxa"/>
            <w:vMerge/>
            <w:shd w:val="clear" w:color="auto" w:fill="auto"/>
            <w:vAlign w:val="center"/>
          </w:tcPr>
          <w:p w14:paraId="0B0A5FDC"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280C3D16" w14:textId="77777777" w:rsidR="00891C76" w:rsidRPr="00A220AD" w:rsidRDefault="00865942" w:rsidP="00B71377">
            <w:pPr>
              <w:adjustRightInd w:val="0"/>
              <w:snapToGrid w:val="0"/>
              <w:spacing w:line="276" w:lineRule="auto"/>
              <w:jc w:val="left"/>
              <w:rPr>
                <w:rFonts w:ascii="仿宋" w:eastAsia="仿宋" w:hAnsi="仿宋" w:hint="eastAsia"/>
                <w:color w:val="000000" w:themeColor="text1"/>
                <w:szCs w:val="21"/>
              </w:rPr>
            </w:pPr>
            <w:r w:rsidRPr="00A220AD">
              <w:rPr>
                <w:rFonts w:ascii="仿宋" w:eastAsia="仿宋" w:hAnsi="仿宋" w:hint="eastAsia"/>
                <w:snapToGrid w:val="0"/>
                <w:color w:val="000000" w:themeColor="text1"/>
                <w:kern w:val="0"/>
                <w:szCs w:val="21"/>
              </w:rPr>
              <w:t>学科知识</w:t>
            </w:r>
          </w:p>
        </w:tc>
        <w:tc>
          <w:tcPr>
            <w:tcW w:w="1701" w:type="dxa"/>
            <w:vMerge/>
            <w:shd w:val="clear" w:color="auto" w:fill="auto"/>
            <w:vAlign w:val="center"/>
          </w:tcPr>
          <w:p w14:paraId="78903760" w14:textId="77777777" w:rsidR="00891C76" w:rsidRPr="00A220AD" w:rsidRDefault="00891C76" w:rsidP="00B71377">
            <w:pPr>
              <w:adjustRightInd w:val="0"/>
              <w:snapToGrid w:val="0"/>
              <w:spacing w:line="276" w:lineRule="auto"/>
              <w:jc w:val="left"/>
              <w:rPr>
                <w:rFonts w:ascii="仿宋" w:eastAsia="仿宋" w:hAnsi="仿宋" w:hint="eastAsia"/>
                <w:snapToGrid w:val="0"/>
                <w:color w:val="FF0000"/>
                <w:kern w:val="0"/>
                <w:szCs w:val="21"/>
              </w:rPr>
            </w:pPr>
          </w:p>
        </w:tc>
        <w:tc>
          <w:tcPr>
            <w:tcW w:w="3657" w:type="dxa"/>
            <w:shd w:val="clear" w:color="auto" w:fill="auto"/>
            <w:vAlign w:val="center"/>
          </w:tcPr>
          <w:p w14:paraId="4FA95B87" w14:textId="6FE47BDE"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1.普通高中教科书历史统编版</w:t>
            </w:r>
          </w:p>
          <w:p w14:paraId="2F293B69" w14:textId="2B70F56D"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2.《普通高中历史课程标准》</w:t>
            </w:r>
          </w:p>
          <w:p w14:paraId="5BD8FE2A" w14:textId="27842127"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3.《中国高考评价体系》</w:t>
            </w:r>
          </w:p>
          <w:p w14:paraId="2E9B74FD" w14:textId="77777777" w:rsidR="00891C76" w:rsidRPr="00A220AD" w:rsidRDefault="00865942" w:rsidP="00B71377">
            <w:pPr>
              <w:pStyle w:val="TableParagraph"/>
              <w:adjustRightInd w:val="0"/>
              <w:snapToGrid w:val="0"/>
              <w:spacing w:line="276" w:lineRule="auto"/>
              <w:rPr>
                <w:rFonts w:ascii="仿宋" w:eastAsia="仿宋" w:hAnsi="仿宋" w:cs="仿宋" w:hint="eastAsia"/>
                <w:color w:val="000000" w:themeColor="text1"/>
                <w:szCs w:val="21"/>
              </w:rPr>
            </w:pPr>
            <w:r w:rsidRPr="00A220AD">
              <w:rPr>
                <w:rFonts w:ascii="仿宋" w:eastAsia="仿宋" w:hAnsi="仿宋" w:hint="eastAsia"/>
                <w:snapToGrid w:val="0"/>
                <w:color w:val="000000" w:themeColor="text1"/>
                <w:kern w:val="0"/>
                <w:szCs w:val="21"/>
              </w:rPr>
              <w:t>4.近三年辽宁卷历史真题的解答与试题解析。</w:t>
            </w:r>
          </w:p>
        </w:tc>
      </w:tr>
      <w:tr w:rsidR="00891C76" w:rsidRPr="00A220AD" w14:paraId="06B4E214" w14:textId="77777777">
        <w:tc>
          <w:tcPr>
            <w:tcW w:w="1413" w:type="dxa"/>
            <w:vMerge w:val="restart"/>
            <w:shd w:val="clear" w:color="auto" w:fill="auto"/>
            <w:vAlign w:val="center"/>
          </w:tcPr>
          <w:p w14:paraId="6CE2B211"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教学能力</w:t>
            </w:r>
            <w:r w:rsidRPr="00A220AD">
              <w:rPr>
                <w:rFonts w:ascii="仿宋" w:eastAsia="仿宋" w:hAnsi="仿宋" w:hint="eastAsia"/>
                <w:snapToGrid w:val="0"/>
                <w:kern w:val="0"/>
                <w:szCs w:val="21"/>
              </w:rPr>
              <w:t>（</w:t>
            </w:r>
            <w:r w:rsidRPr="00A220AD">
              <w:rPr>
                <w:rFonts w:ascii="仿宋" w:eastAsia="仿宋" w:hAnsi="仿宋"/>
                <w:snapToGrid w:val="0"/>
                <w:kern w:val="0"/>
                <w:szCs w:val="21"/>
              </w:rPr>
              <w:t>5</w:t>
            </w:r>
            <w:r w:rsidRPr="00A220AD">
              <w:rPr>
                <w:rFonts w:ascii="仿宋" w:eastAsia="仿宋" w:hAnsi="仿宋" w:hint="eastAsia"/>
                <w:snapToGrid w:val="0"/>
                <w:kern w:val="0"/>
                <w:szCs w:val="21"/>
              </w:rPr>
              <w:t>0分）</w:t>
            </w:r>
          </w:p>
        </w:tc>
        <w:tc>
          <w:tcPr>
            <w:tcW w:w="1701" w:type="dxa"/>
            <w:shd w:val="clear" w:color="auto" w:fill="auto"/>
            <w:vAlign w:val="center"/>
          </w:tcPr>
          <w:p w14:paraId="4FD635DA"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教学设计</w:t>
            </w:r>
          </w:p>
        </w:tc>
        <w:tc>
          <w:tcPr>
            <w:tcW w:w="1701" w:type="dxa"/>
            <w:shd w:val="clear" w:color="auto" w:fill="auto"/>
            <w:vAlign w:val="center"/>
          </w:tcPr>
          <w:p w14:paraId="67DCD9D0"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提前一天抽取题目，第二天上课前提交纸质版教学设计</w:t>
            </w:r>
          </w:p>
        </w:tc>
        <w:tc>
          <w:tcPr>
            <w:tcW w:w="3657" w:type="dxa"/>
            <w:shd w:val="clear" w:color="auto" w:fill="auto"/>
            <w:vAlign w:val="center"/>
          </w:tcPr>
          <w:p w14:paraId="1E9CF6CD" w14:textId="77777777"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包括教学目标、教学重难点、教学方法、教学实施程序、作业设计等（鼓励合理应用AI辅助教学）。</w:t>
            </w:r>
          </w:p>
        </w:tc>
      </w:tr>
      <w:tr w:rsidR="00891C76" w:rsidRPr="00A220AD" w14:paraId="5DD386D8" w14:textId="77777777">
        <w:tc>
          <w:tcPr>
            <w:tcW w:w="1413" w:type="dxa"/>
            <w:vMerge/>
            <w:shd w:val="clear" w:color="auto" w:fill="auto"/>
            <w:vAlign w:val="center"/>
          </w:tcPr>
          <w:p w14:paraId="6451D74E"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32BDB476"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教学展示</w:t>
            </w:r>
          </w:p>
        </w:tc>
        <w:tc>
          <w:tcPr>
            <w:tcW w:w="1701" w:type="dxa"/>
            <w:shd w:val="clear" w:color="auto" w:fill="auto"/>
            <w:vAlign w:val="center"/>
          </w:tcPr>
          <w:p w14:paraId="32C0E6A3"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模拟课堂教学</w:t>
            </w:r>
            <w:r w:rsidR="00F47A5A" w:rsidRPr="00A220AD">
              <w:rPr>
                <w:rFonts w:ascii="仿宋" w:eastAsia="仿宋" w:hAnsi="仿宋" w:hint="eastAsia"/>
                <w:snapToGrid w:val="0"/>
                <w:color w:val="000000" w:themeColor="text1"/>
                <w:kern w:val="0"/>
                <w:szCs w:val="21"/>
              </w:rPr>
              <w:t>15分钟</w:t>
            </w:r>
            <w:r w:rsidRPr="00A220AD">
              <w:rPr>
                <w:rFonts w:ascii="仿宋" w:eastAsia="仿宋" w:hAnsi="仿宋" w:hint="eastAsia"/>
                <w:snapToGrid w:val="0"/>
                <w:color w:val="000000" w:themeColor="text1"/>
                <w:kern w:val="0"/>
                <w:szCs w:val="21"/>
              </w:rPr>
              <w:t>，课题同教学设计</w:t>
            </w:r>
          </w:p>
        </w:tc>
        <w:tc>
          <w:tcPr>
            <w:tcW w:w="3657" w:type="dxa"/>
            <w:shd w:val="clear" w:color="auto" w:fill="auto"/>
            <w:vAlign w:val="center"/>
          </w:tcPr>
          <w:p w14:paraId="2D5CD7E7" w14:textId="77777777"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在单元教学主题视角下，实施基于情境创设、问题导向、学生高度参与的课堂教学，体现备、教、学、评一体化，模拟教学片段。</w:t>
            </w:r>
          </w:p>
        </w:tc>
      </w:tr>
      <w:tr w:rsidR="00891C76" w:rsidRPr="00A220AD" w14:paraId="245C9C6E" w14:textId="77777777">
        <w:tc>
          <w:tcPr>
            <w:tcW w:w="1413" w:type="dxa"/>
            <w:vMerge w:val="restart"/>
            <w:shd w:val="clear" w:color="auto" w:fill="auto"/>
            <w:vAlign w:val="center"/>
          </w:tcPr>
          <w:p w14:paraId="16E8E2B7"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基本素养</w:t>
            </w:r>
            <w:r w:rsidRPr="00A220AD">
              <w:rPr>
                <w:rFonts w:ascii="仿宋" w:eastAsia="仿宋" w:hAnsi="仿宋" w:hint="eastAsia"/>
                <w:snapToGrid w:val="0"/>
                <w:kern w:val="0"/>
                <w:szCs w:val="21"/>
              </w:rPr>
              <w:t>（</w:t>
            </w:r>
            <w:r w:rsidRPr="00A220AD">
              <w:rPr>
                <w:rFonts w:ascii="仿宋" w:eastAsia="仿宋" w:hAnsi="仿宋"/>
                <w:snapToGrid w:val="0"/>
                <w:kern w:val="0"/>
                <w:szCs w:val="21"/>
              </w:rPr>
              <w:t>2</w:t>
            </w:r>
            <w:r w:rsidRPr="00A220AD">
              <w:rPr>
                <w:rFonts w:ascii="仿宋" w:eastAsia="仿宋" w:hAnsi="仿宋" w:hint="eastAsia"/>
                <w:snapToGrid w:val="0"/>
                <w:kern w:val="0"/>
                <w:szCs w:val="21"/>
              </w:rPr>
              <w:t>0分）</w:t>
            </w:r>
          </w:p>
        </w:tc>
        <w:tc>
          <w:tcPr>
            <w:tcW w:w="1701" w:type="dxa"/>
            <w:shd w:val="clear" w:color="auto" w:fill="auto"/>
            <w:vAlign w:val="center"/>
          </w:tcPr>
          <w:p w14:paraId="7F4E3C93"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教学礼仪</w:t>
            </w:r>
          </w:p>
        </w:tc>
        <w:tc>
          <w:tcPr>
            <w:tcW w:w="1701" w:type="dxa"/>
            <w:vMerge w:val="restart"/>
            <w:shd w:val="clear" w:color="auto" w:fill="auto"/>
            <w:vAlign w:val="center"/>
          </w:tcPr>
          <w:p w14:paraId="7776D925"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教学展示中体现</w:t>
            </w:r>
          </w:p>
        </w:tc>
        <w:tc>
          <w:tcPr>
            <w:tcW w:w="3657" w:type="dxa"/>
            <w:shd w:val="clear" w:color="auto" w:fill="auto"/>
          </w:tcPr>
          <w:p w14:paraId="2575697D" w14:textId="77777777"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仪表教态得体，表情亲切自然，举止端庄大方。语言生动形象，表达流畅、规范、简洁，语义准确。</w:t>
            </w:r>
          </w:p>
        </w:tc>
      </w:tr>
      <w:tr w:rsidR="00891C76" w:rsidRPr="00A220AD" w14:paraId="79327B05" w14:textId="77777777">
        <w:trPr>
          <w:trHeight w:val="1185"/>
        </w:trPr>
        <w:tc>
          <w:tcPr>
            <w:tcW w:w="1413" w:type="dxa"/>
            <w:vMerge/>
            <w:shd w:val="clear" w:color="auto" w:fill="auto"/>
          </w:tcPr>
          <w:p w14:paraId="0FE9EE66"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1C6B68A4"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板书设计</w:t>
            </w:r>
          </w:p>
          <w:p w14:paraId="5F9A2E26" w14:textId="77777777" w:rsidR="00891C76" w:rsidRPr="00A220AD" w:rsidRDefault="00865942" w:rsidP="00B71377">
            <w:pPr>
              <w:adjustRightInd w:val="0"/>
              <w:snapToGrid w:val="0"/>
              <w:spacing w:line="276" w:lineRule="auto"/>
              <w:jc w:val="left"/>
              <w:rPr>
                <w:rFonts w:ascii="仿宋" w:eastAsia="仿宋" w:hAnsi="仿宋" w:hint="eastAsia"/>
                <w:color w:val="000000" w:themeColor="text1"/>
                <w:szCs w:val="21"/>
              </w:rPr>
            </w:pPr>
            <w:r w:rsidRPr="00A220AD">
              <w:rPr>
                <w:rFonts w:ascii="仿宋" w:eastAsia="仿宋" w:hAnsi="仿宋" w:hint="eastAsia"/>
                <w:snapToGrid w:val="0"/>
                <w:color w:val="000000" w:themeColor="text1"/>
                <w:kern w:val="0"/>
                <w:szCs w:val="21"/>
              </w:rPr>
              <w:t>与书写</w:t>
            </w:r>
          </w:p>
        </w:tc>
        <w:tc>
          <w:tcPr>
            <w:tcW w:w="1701" w:type="dxa"/>
            <w:vMerge/>
            <w:shd w:val="clear" w:color="auto" w:fill="auto"/>
            <w:vAlign w:val="center"/>
          </w:tcPr>
          <w:p w14:paraId="38E94817" w14:textId="77777777" w:rsidR="00891C76" w:rsidRPr="00A220AD" w:rsidRDefault="00891C76" w:rsidP="00B71377">
            <w:pPr>
              <w:adjustRightInd w:val="0"/>
              <w:snapToGrid w:val="0"/>
              <w:spacing w:line="276" w:lineRule="auto"/>
              <w:jc w:val="left"/>
              <w:rPr>
                <w:rFonts w:ascii="仿宋" w:eastAsia="仿宋" w:hAnsi="仿宋" w:hint="eastAsia"/>
                <w:snapToGrid w:val="0"/>
                <w:color w:val="000000"/>
                <w:kern w:val="0"/>
                <w:szCs w:val="21"/>
              </w:rPr>
            </w:pPr>
          </w:p>
        </w:tc>
        <w:tc>
          <w:tcPr>
            <w:tcW w:w="3657" w:type="dxa"/>
            <w:shd w:val="clear" w:color="auto" w:fill="auto"/>
          </w:tcPr>
          <w:p w14:paraId="687F5D7D" w14:textId="77777777" w:rsidR="00891C76" w:rsidRPr="00A220AD" w:rsidRDefault="00865942" w:rsidP="00B71377">
            <w:pPr>
              <w:adjustRightInd w:val="0"/>
              <w:snapToGrid w:val="0"/>
              <w:spacing w:line="276" w:lineRule="auto"/>
              <w:rPr>
                <w:rFonts w:ascii="仿宋" w:eastAsia="仿宋" w:hAnsi="仿宋" w:cs="仿宋_GB2312" w:hint="eastAsia"/>
                <w:snapToGrid w:val="0"/>
                <w:color w:val="000000"/>
                <w:kern w:val="0"/>
                <w:szCs w:val="21"/>
              </w:rPr>
            </w:pPr>
            <w:r w:rsidRPr="00A220AD">
              <w:rPr>
                <w:rFonts w:ascii="仿宋" w:eastAsia="仿宋" w:hAnsi="仿宋" w:hint="eastAsia"/>
                <w:snapToGrid w:val="0"/>
                <w:color w:val="000000" w:themeColor="text1"/>
                <w:kern w:val="0"/>
                <w:szCs w:val="21"/>
              </w:rPr>
              <w:t>简明扼要、重点突出；内容正确；字迹工整、布局合理；能反映出教学内容的系统性、逻辑性和层次性。</w:t>
            </w:r>
          </w:p>
        </w:tc>
      </w:tr>
      <w:tr w:rsidR="00891C76" w:rsidRPr="00A220AD" w14:paraId="7DB132BB" w14:textId="77777777">
        <w:tc>
          <w:tcPr>
            <w:tcW w:w="1413" w:type="dxa"/>
            <w:vMerge/>
            <w:shd w:val="clear" w:color="auto" w:fill="auto"/>
          </w:tcPr>
          <w:p w14:paraId="20A65D43"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2954A34A"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学科特色</w:t>
            </w:r>
          </w:p>
        </w:tc>
        <w:tc>
          <w:tcPr>
            <w:tcW w:w="1701" w:type="dxa"/>
            <w:shd w:val="clear" w:color="auto" w:fill="auto"/>
            <w:vAlign w:val="center"/>
          </w:tcPr>
          <w:p w14:paraId="2F092075" w14:textId="77777777" w:rsidR="00891C76" w:rsidRPr="00A220AD" w:rsidRDefault="0093253C"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场馆中的历史</w:t>
            </w:r>
            <w:r w:rsidR="00DA5AD1" w:rsidRPr="00A220AD">
              <w:rPr>
                <w:rFonts w:ascii="仿宋" w:eastAsia="仿宋" w:hAnsi="仿宋" w:hint="eastAsia"/>
                <w:snapToGrid w:val="0"/>
                <w:color w:val="000000" w:themeColor="text1"/>
                <w:kern w:val="0"/>
                <w:szCs w:val="21"/>
              </w:rPr>
              <w:t>讲解</w:t>
            </w:r>
            <w:r w:rsidRPr="00A220AD">
              <w:rPr>
                <w:rFonts w:ascii="仿宋" w:eastAsia="仿宋" w:hAnsi="仿宋" w:hint="eastAsia"/>
                <w:snapToGrid w:val="0"/>
                <w:color w:val="000000" w:themeColor="text1"/>
                <w:kern w:val="0"/>
                <w:szCs w:val="21"/>
              </w:rPr>
              <w:t>，</w:t>
            </w:r>
            <w:r w:rsidR="00DA5AD1" w:rsidRPr="00A220AD">
              <w:rPr>
                <w:rFonts w:ascii="仿宋" w:eastAsia="仿宋" w:hAnsi="仿宋" w:hint="eastAsia"/>
                <w:snapToGrid w:val="0"/>
                <w:color w:val="000000" w:themeColor="text1"/>
                <w:kern w:val="0"/>
                <w:szCs w:val="21"/>
              </w:rPr>
              <w:t>时长为5分钟</w:t>
            </w:r>
          </w:p>
        </w:tc>
        <w:tc>
          <w:tcPr>
            <w:tcW w:w="3657" w:type="dxa"/>
            <w:shd w:val="clear" w:color="auto" w:fill="auto"/>
          </w:tcPr>
          <w:p w14:paraId="0C2EE26D" w14:textId="77777777" w:rsidR="00891C76" w:rsidRPr="00A220AD" w:rsidRDefault="00865942" w:rsidP="00B71377">
            <w:pPr>
              <w:adjustRightInd w:val="0"/>
              <w:snapToGrid w:val="0"/>
              <w:spacing w:line="276" w:lineRule="auto"/>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教师利用辽宁省内的博物馆、纪念馆、民俗文化馆等社会资源</w:t>
            </w:r>
            <w:r w:rsidR="00DA5AD1" w:rsidRPr="00A220AD">
              <w:rPr>
                <w:rFonts w:ascii="仿宋" w:eastAsia="仿宋" w:hAnsi="仿宋" w:hint="eastAsia"/>
                <w:snapToGrid w:val="0"/>
                <w:color w:val="000000" w:themeColor="text1"/>
                <w:kern w:val="0"/>
                <w:szCs w:val="21"/>
              </w:rPr>
              <w:t>，结合高中历史教学资源，生动地讲解场馆历史或馆藏物品背后的故事</w:t>
            </w:r>
            <w:r w:rsidRPr="00A220AD">
              <w:rPr>
                <w:rFonts w:ascii="仿宋" w:eastAsia="仿宋" w:hAnsi="仿宋" w:hint="eastAsia"/>
                <w:snapToGrid w:val="0"/>
                <w:color w:val="000000" w:themeColor="text1"/>
                <w:kern w:val="0"/>
                <w:szCs w:val="21"/>
              </w:rPr>
              <w:t>。</w:t>
            </w:r>
          </w:p>
        </w:tc>
      </w:tr>
    </w:tbl>
    <w:p w14:paraId="11F4268C" w14:textId="77777777" w:rsidR="00891C76" w:rsidRPr="00A220AD" w:rsidRDefault="00865942" w:rsidP="00A220AD">
      <w:pPr>
        <w:widowControl/>
        <w:jc w:val="left"/>
        <w:rPr>
          <w:rFonts w:ascii="仿宋" w:eastAsia="仿宋" w:hAnsi="仿宋" w:hint="eastAsia"/>
          <w:szCs w:val="21"/>
        </w:rPr>
      </w:pPr>
      <w:r w:rsidRPr="00A220AD">
        <w:rPr>
          <w:rFonts w:ascii="仿宋" w:eastAsia="仿宋" w:hAnsi="仿宋"/>
          <w:szCs w:val="21"/>
        </w:rPr>
        <w:br w:type="page"/>
      </w:r>
    </w:p>
    <w:p w14:paraId="5E779104" w14:textId="77777777" w:rsidR="00891C76" w:rsidRPr="00415E27" w:rsidRDefault="00FF539A" w:rsidP="00415E27">
      <w:pPr>
        <w:spacing w:line="600" w:lineRule="exact"/>
        <w:rPr>
          <w:rFonts w:ascii="仿宋" w:eastAsia="仿宋" w:hAnsi="仿宋" w:hint="eastAsia"/>
          <w:b/>
          <w:bCs/>
          <w:color w:val="000000" w:themeColor="text1"/>
          <w:sz w:val="24"/>
          <w:szCs w:val="24"/>
        </w:rPr>
      </w:pPr>
      <w:r w:rsidRPr="00415E27">
        <w:rPr>
          <w:rFonts w:ascii="仿宋" w:eastAsia="仿宋" w:hAnsi="仿宋" w:hint="eastAsia"/>
          <w:b/>
          <w:bCs/>
          <w:color w:val="000000" w:themeColor="text1"/>
          <w:sz w:val="24"/>
          <w:szCs w:val="24"/>
        </w:rPr>
        <w:lastRenderedPageBreak/>
        <w:t>8</w:t>
      </w:r>
      <w:r w:rsidRPr="00415E27">
        <w:rPr>
          <w:rFonts w:ascii="仿宋" w:eastAsia="仿宋" w:hAnsi="仿宋"/>
          <w:b/>
          <w:bCs/>
          <w:color w:val="000000" w:themeColor="text1"/>
          <w:sz w:val="24"/>
          <w:szCs w:val="24"/>
        </w:rPr>
        <w:t xml:space="preserve">. </w:t>
      </w:r>
      <w:r w:rsidR="00865942" w:rsidRPr="00415E27">
        <w:rPr>
          <w:rFonts w:ascii="仿宋" w:eastAsia="仿宋" w:hAnsi="仿宋" w:hint="eastAsia"/>
          <w:b/>
          <w:bCs/>
          <w:color w:val="000000" w:themeColor="text1"/>
          <w:sz w:val="24"/>
          <w:szCs w:val="24"/>
        </w:rPr>
        <w:t>思想政治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3E0F9CC1" w14:textId="77777777">
        <w:trPr>
          <w:trHeight w:val="409"/>
        </w:trPr>
        <w:tc>
          <w:tcPr>
            <w:tcW w:w="3114" w:type="dxa"/>
            <w:gridSpan w:val="2"/>
            <w:shd w:val="clear" w:color="auto" w:fill="auto"/>
            <w:vAlign w:val="center"/>
          </w:tcPr>
          <w:p w14:paraId="2C031D39"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0E84D439"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18CE513F"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15B9F7C6" w14:textId="77777777">
        <w:tc>
          <w:tcPr>
            <w:tcW w:w="1413" w:type="dxa"/>
            <w:vMerge w:val="restart"/>
            <w:shd w:val="clear" w:color="auto" w:fill="auto"/>
            <w:vAlign w:val="center"/>
          </w:tcPr>
          <w:p w14:paraId="77FD5ACC"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专业知识</w:t>
            </w:r>
            <w:r w:rsidRPr="00A220AD">
              <w:rPr>
                <w:rFonts w:ascii="仿宋" w:eastAsia="仿宋" w:hAnsi="仿宋" w:hint="eastAsia"/>
                <w:snapToGrid w:val="0"/>
                <w:kern w:val="0"/>
                <w:szCs w:val="21"/>
              </w:rPr>
              <w:t>（30分）</w:t>
            </w:r>
          </w:p>
        </w:tc>
        <w:tc>
          <w:tcPr>
            <w:tcW w:w="1701" w:type="dxa"/>
            <w:shd w:val="clear" w:color="auto" w:fill="auto"/>
            <w:vAlign w:val="center"/>
          </w:tcPr>
          <w:p w14:paraId="4D913746"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教育政策</w:t>
            </w:r>
          </w:p>
        </w:tc>
        <w:tc>
          <w:tcPr>
            <w:tcW w:w="1701" w:type="dxa"/>
            <w:vMerge w:val="restart"/>
            <w:shd w:val="clear" w:color="auto" w:fill="auto"/>
            <w:vAlign w:val="center"/>
          </w:tcPr>
          <w:p w14:paraId="57025950"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hint="eastAsia"/>
                <w:color w:val="000000" w:themeColor="text1"/>
                <w:szCs w:val="21"/>
              </w:rPr>
              <w:t>纸笔测试</w:t>
            </w:r>
            <w:r w:rsidR="00F47A5A" w:rsidRPr="00A220AD">
              <w:rPr>
                <w:rFonts w:ascii="仿宋" w:eastAsia="仿宋" w:hAnsi="仿宋" w:hint="eastAsia"/>
                <w:color w:val="000000" w:themeColor="text1"/>
                <w:szCs w:val="21"/>
              </w:rPr>
              <w:t>60分钟</w:t>
            </w:r>
          </w:p>
        </w:tc>
        <w:tc>
          <w:tcPr>
            <w:tcW w:w="3657" w:type="dxa"/>
            <w:shd w:val="clear" w:color="auto" w:fill="auto"/>
            <w:vAlign w:val="center"/>
          </w:tcPr>
          <w:p w14:paraId="10292696"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hint="eastAsia"/>
                <w:color w:val="000000" w:themeColor="text1"/>
                <w:szCs w:val="21"/>
              </w:rPr>
              <w:t>《教育强国建设规划纲要（</w:t>
            </w:r>
            <w:r w:rsidRPr="00A220AD">
              <w:rPr>
                <w:rFonts w:ascii="仿宋" w:eastAsia="仿宋" w:hAnsi="仿宋"/>
                <w:color w:val="000000" w:themeColor="text1"/>
                <w:szCs w:val="21"/>
              </w:rPr>
              <w:t>2024—2035年）》《中共中央</w:t>
            </w:r>
            <w:r w:rsidRPr="00A220AD">
              <w:rPr>
                <w:rFonts w:ascii="仿宋" w:eastAsia="仿宋" w:hAnsi="仿宋"/>
                <w:color w:val="000000" w:themeColor="text1"/>
                <w:szCs w:val="21"/>
              </w:rPr>
              <w:t> </w:t>
            </w:r>
            <w:r w:rsidRPr="00A220AD">
              <w:rPr>
                <w:rFonts w:ascii="仿宋" w:eastAsia="仿宋" w:hAnsi="仿宋"/>
                <w:color w:val="000000" w:themeColor="text1"/>
                <w:szCs w:val="21"/>
              </w:rPr>
              <w:t>国务院关于弘扬教育家精神加强新时代高素质专业化教师队伍建设的意见》《国务院办公厅关于新时代推进普通高中育人方式改革的指导意见》文件内容。</w:t>
            </w:r>
          </w:p>
        </w:tc>
      </w:tr>
      <w:tr w:rsidR="00891C76" w:rsidRPr="00A220AD" w14:paraId="4F8B4CDF" w14:textId="77777777">
        <w:tc>
          <w:tcPr>
            <w:tcW w:w="1413" w:type="dxa"/>
            <w:vMerge/>
            <w:shd w:val="clear" w:color="auto" w:fill="auto"/>
            <w:vAlign w:val="center"/>
          </w:tcPr>
          <w:p w14:paraId="1A633203"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6A8250B7" w14:textId="77777777" w:rsidR="00891C76" w:rsidRPr="00A220AD" w:rsidRDefault="00865942" w:rsidP="00B71377">
            <w:pPr>
              <w:adjustRightInd w:val="0"/>
              <w:snapToGrid w:val="0"/>
              <w:spacing w:line="276" w:lineRule="auto"/>
              <w:jc w:val="left"/>
              <w:rPr>
                <w:rFonts w:ascii="仿宋" w:eastAsia="仿宋" w:hAnsi="仿宋" w:hint="eastAsia"/>
                <w:color w:val="000000" w:themeColor="text1"/>
                <w:szCs w:val="21"/>
              </w:rPr>
            </w:pPr>
            <w:r w:rsidRPr="00A220AD">
              <w:rPr>
                <w:rFonts w:ascii="仿宋" w:eastAsia="仿宋" w:hAnsi="仿宋" w:hint="eastAsia"/>
                <w:snapToGrid w:val="0"/>
                <w:color w:val="000000" w:themeColor="text1"/>
                <w:kern w:val="0"/>
                <w:szCs w:val="21"/>
              </w:rPr>
              <w:t>学科知识</w:t>
            </w:r>
          </w:p>
        </w:tc>
        <w:tc>
          <w:tcPr>
            <w:tcW w:w="1701" w:type="dxa"/>
            <w:vMerge/>
            <w:shd w:val="clear" w:color="auto" w:fill="auto"/>
            <w:vAlign w:val="center"/>
          </w:tcPr>
          <w:p w14:paraId="245F5C17" w14:textId="77777777" w:rsidR="00891C76" w:rsidRPr="00A220AD" w:rsidRDefault="00891C76" w:rsidP="00B71377">
            <w:pPr>
              <w:adjustRightInd w:val="0"/>
              <w:snapToGrid w:val="0"/>
              <w:spacing w:line="276" w:lineRule="auto"/>
              <w:jc w:val="left"/>
              <w:rPr>
                <w:rFonts w:ascii="仿宋" w:eastAsia="仿宋" w:hAnsi="仿宋" w:hint="eastAsia"/>
                <w:snapToGrid w:val="0"/>
                <w:color w:val="FF0000"/>
                <w:kern w:val="0"/>
                <w:szCs w:val="21"/>
              </w:rPr>
            </w:pPr>
          </w:p>
        </w:tc>
        <w:tc>
          <w:tcPr>
            <w:tcW w:w="3657" w:type="dxa"/>
            <w:shd w:val="clear" w:color="auto" w:fill="auto"/>
            <w:vAlign w:val="center"/>
          </w:tcPr>
          <w:p w14:paraId="795CAF80" w14:textId="6547FD81" w:rsidR="00891C76" w:rsidRPr="00A220AD" w:rsidRDefault="00865942" w:rsidP="00B71377">
            <w:pPr>
              <w:pStyle w:val="TableParagraph"/>
              <w:adjustRightInd w:val="0"/>
              <w:snapToGrid w:val="0"/>
              <w:spacing w:line="276" w:lineRule="auto"/>
              <w:rPr>
                <w:rFonts w:ascii="仿宋" w:eastAsia="仿宋" w:hAnsi="仿宋" w:cs="仿宋" w:hint="eastAsia"/>
                <w:color w:val="000000" w:themeColor="text1"/>
                <w:szCs w:val="21"/>
              </w:rPr>
            </w:pPr>
            <w:r w:rsidRPr="00A220AD">
              <w:rPr>
                <w:rFonts w:ascii="仿宋" w:eastAsia="仿宋" w:hAnsi="仿宋" w:cs="仿宋" w:hint="eastAsia"/>
                <w:color w:val="000000" w:themeColor="text1"/>
                <w:szCs w:val="21"/>
              </w:rPr>
              <w:t>1.《普通高中</w:t>
            </w:r>
            <w:r w:rsidR="00351C9E">
              <w:rPr>
                <w:rFonts w:ascii="仿宋" w:eastAsia="仿宋" w:hAnsi="仿宋" w:cs="仿宋" w:hint="eastAsia"/>
                <w:color w:val="000000" w:themeColor="text1"/>
                <w:szCs w:val="21"/>
              </w:rPr>
              <w:t>思想政治</w:t>
            </w:r>
            <w:r w:rsidRPr="00A220AD">
              <w:rPr>
                <w:rFonts w:ascii="仿宋" w:eastAsia="仿宋" w:hAnsi="仿宋" w:cs="仿宋" w:hint="eastAsia"/>
                <w:color w:val="000000" w:themeColor="text1"/>
                <w:szCs w:val="21"/>
              </w:rPr>
              <w:t>课程标准》</w:t>
            </w:r>
          </w:p>
          <w:p w14:paraId="73C5B6D6" w14:textId="77777777" w:rsidR="00891C76" w:rsidRPr="00A220AD" w:rsidRDefault="00865942" w:rsidP="00B71377">
            <w:pPr>
              <w:pStyle w:val="TableParagraph"/>
              <w:adjustRightInd w:val="0"/>
              <w:snapToGrid w:val="0"/>
              <w:spacing w:line="276" w:lineRule="auto"/>
              <w:rPr>
                <w:rFonts w:ascii="仿宋" w:eastAsia="仿宋" w:hAnsi="仿宋" w:cs="仿宋" w:hint="eastAsia"/>
                <w:color w:val="000000" w:themeColor="text1"/>
                <w:szCs w:val="21"/>
              </w:rPr>
            </w:pPr>
            <w:r w:rsidRPr="00A220AD">
              <w:rPr>
                <w:rFonts w:ascii="仿宋" w:eastAsia="仿宋" w:hAnsi="仿宋" w:cs="仿宋" w:hint="eastAsia"/>
                <w:color w:val="000000" w:themeColor="text1"/>
                <w:szCs w:val="21"/>
              </w:rPr>
              <w:t xml:space="preserve">2.《中国高考评价体系》 </w:t>
            </w:r>
          </w:p>
          <w:p w14:paraId="03041AF8" w14:textId="77777777" w:rsidR="00891C76" w:rsidRPr="00A220AD" w:rsidRDefault="00865942" w:rsidP="00B71377">
            <w:pPr>
              <w:pStyle w:val="TableParagraph"/>
              <w:adjustRightInd w:val="0"/>
              <w:snapToGrid w:val="0"/>
              <w:spacing w:line="276" w:lineRule="auto"/>
              <w:rPr>
                <w:rFonts w:ascii="仿宋" w:eastAsia="仿宋" w:hAnsi="仿宋" w:cs="仿宋" w:hint="eastAsia"/>
                <w:color w:val="000000" w:themeColor="text1"/>
                <w:szCs w:val="21"/>
              </w:rPr>
            </w:pPr>
            <w:r w:rsidRPr="00A220AD">
              <w:rPr>
                <w:rFonts w:ascii="仿宋" w:eastAsia="仿宋" w:hAnsi="仿宋" w:cs="仿宋" w:hint="eastAsia"/>
                <w:color w:val="000000" w:themeColor="text1"/>
                <w:szCs w:val="21"/>
              </w:rPr>
              <w:t>3.试题分析与评价实践考查</w:t>
            </w:r>
          </w:p>
        </w:tc>
      </w:tr>
      <w:tr w:rsidR="00891C76" w:rsidRPr="00A220AD" w14:paraId="3D229CC9" w14:textId="77777777">
        <w:tc>
          <w:tcPr>
            <w:tcW w:w="1413" w:type="dxa"/>
            <w:vMerge w:val="restart"/>
            <w:shd w:val="clear" w:color="auto" w:fill="auto"/>
            <w:vAlign w:val="center"/>
          </w:tcPr>
          <w:p w14:paraId="2E10EA5F"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教学能力</w:t>
            </w:r>
            <w:r w:rsidRPr="00A220AD">
              <w:rPr>
                <w:rFonts w:ascii="仿宋" w:eastAsia="仿宋" w:hAnsi="仿宋" w:hint="eastAsia"/>
                <w:snapToGrid w:val="0"/>
                <w:kern w:val="0"/>
                <w:szCs w:val="21"/>
              </w:rPr>
              <w:t>（</w:t>
            </w:r>
            <w:r w:rsidRPr="00A220AD">
              <w:rPr>
                <w:rFonts w:ascii="仿宋" w:eastAsia="仿宋" w:hAnsi="仿宋"/>
                <w:snapToGrid w:val="0"/>
                <w:kern w:val="0"/>
                <w:szCs w:val="21"/>
              </w:rPr>
              <w:t>5</w:t>
            </w:r>
            <w:r w:rsidRPr="00A220AD">
              <w:rPr>
                <w:rFonts w:ascii="仿宋" w:eastAsia="仿宋" w:hAnsi="仿宋" w:hint="eastAsia"/>
                <w:snapToGrid w:val="0"/>
                <w:kern w:val="0"/>
                <w:szCs w:val="21"/>
              </w:rPr>
              <w:t>0分）</w:t>
            </w:r>
          </w:p>
        </w:tc>
        <w:tc>
          <w:tcPr>
            <w:tcW w:w="1701" w:type="dxa"/>
            <w:shd w:val="clear" w:color="auto" w:fill="auto"/>
            <w:vAlign w:val="center"/>
          </w:tcPr>
          <w:p w14:paraId="59FC0372"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教学设计</w:t>
            </w:r>
          </w:p>
        </w:tc>
        <w:tc>
          <w:tcPr>
            <w:tcW w:w="1701" w:type="dxa"/>
            <w:shd w:val="clear" w:color="auto" w:fill="auto"/>
            <w:vAlign w:val="center"/>
          </w:tcPr>
          <w:p w14:paraId="341D0A73"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hint="eastAsia"/>
                <w:color w:val="000000" w:themeColor="text1"/>
                <w:szCs w:val="21"/>
              </w:rPr>
              <w:t>提前一天抽取题目，第二天上课前提交纸质版教学设计</w:t>
            </w:r>
          </w:p>
        </w:tc>
        <w:tc>
          <w:tcPr>
            <w:tcW w:w="3657" w:type="dxa"/>
            <w:shd w:val="clear" w:color="auto" w:fill="auto"/>
            <w:vAlign w:val="center"/>
          </w:tcPr>
          <w:p w14:paraId="5926B60B"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cs="仿宋" w:hint="eastAsia"/>
                <w:color w:val="000000" w:themeColor="text1"/>
                <w:spacing w:val="10"/>
                <w:szCs w:val="21"/>
              </w:rPr>
              <w:t>包括教学内容解析、教学目标设</w:t>
            </w:r>
            <w:r w:rsidRPr="00A220AD">
              <w:rPr>
                <w:rFonts w:ascii="仿宋" w:eastAsia="仿宋" w:hAnsi="仿宋" w:cs="仿宋" w:hint="eastAsia"/>
                <w:color w:val="000000" w:themeColor="text1"/>
                <w:spacing w:val="-13"/>
                <w:szCs w:val="21"/>
              </w:rPr>
              <w:t>置、学生学情分析、教学策略分析、</w:t>
            </w:r>
            <w:r w:rsidRPr="00A220AD">
              <w:rPr>
                <w:rFonts w:ascii="仿宋" w:eastAsia="仿宋" w:hAnsi="仿宋" w:cs="仿宋" w:hint="eastAsia"/>
                <w:color w:val="000000" w:themeColor="text1"/>
                <w:spacing w:val="-6"/>
                <w:szCs w:val="21"/>
              </w:rPr>
              <w:t>教学过程设计</w:t>
            </w:r>
            <w:r w:rsidRPr="00A220AD">
              <w:rPr>
                <w:rFonts w:ascii="仿宋" w:eastAsia="仿宋" w:hAnsi="仿宋" w:cs="仿宋" w:hint="eastAsia"/>
                <w:color w:val="000000" w:themeColor="text1"/>
                <w:spacing w:val="-3"/>
                <w:szCs w:val="21"/>
              </w:rPr>
              <w:t>（含教学目标检测、</w:t>
            </w:r>
            <w:r w:rsidRPr="00A220AD">
              <w:rPr>
                <w:rFonts w:ascii="仿宋" w:eastAsia="仿宋" w:hAnsi="仿宋" w:cs="仿宋" w:hint="eastAsia"/>
                <w:color w:val="000000" w:themeColor="text1"/>
                <w:spacing w:val="-5"/>
                <w:szCs w:val="21"/>
              </w:rPr>
              <w:t>板书设计、作业设计等</w:t>
            </w:r>
            <w:r w:rsidRPr="00A220AD">
              <w:rPr>
                <w:rFonts w:ascii="仿宋" w:eastAsia="仿宋" w:hAnsi="仿宋" w:cs="仿宋" w:hint="eastAsia"/>
                <w:color w:val="000000" w:themeColor="text1"/>
                <w:spacing w:val="-15"/>
                <w:szCs w:val="21"/>
              </w:rPr>
              <w:t>）</w:t>
            </w:r>
            <w:r w:rsidRPr="00A220AD">
              <w:rPr>
                <w:rFonts w:ascii="仿宋" w:eastAsia="仿宋" w:hAnsi="仿宋" w:cs="仿宋" w:hint="eastAsia"/>
                <w:color w:val="000000" w:themeColor="text1"/>
                <w:spacing w:val="-1"/>
                <w:szCs w:val="21"/>
              </w:rPr>
              <w:t>及教学反</w:t>
            </w:r>
            <w:r w:rsidRPr="00A220AD">
              <w:rPr>
                <w:rFonts w:ascii="仿宋" w:eastAsia="仿宋" w:hAnsi="仿宋" w:cs="仿宋" w:hint="eastAsia"/>
                <w:color w:val="000000" w:themeColor="text1"/>
                <w:szCs w:val="21"/>
              </w:rPr>
              <w:t>思等。</w:t>
            </w:r>
          </w:p>
        </w:tc>
      </w:tr>
      <w:tr w:rsidR="00891C76" w:rsidRPr="00A220AD" w14:paraId="7873FD52" w14:textId="77777777">
        <w:tc>
          <w:tcPr>
            <w:tcW w:w="1413" w:type="dxa"/>
            <w:vMerge/>
            <w:shd w:val="clear" w:color="auto" w:fill="auto"/>
            <w:vAlign w:val="center"/>
          </w:tcPr>
          <w:p w14:paraId="73E5AE39"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4D59AD6D"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教学展示</w:t>
            </w:r>
          </w:p>
        </w:tc>
        <w:tc>
          <w:tcPr>
            <w:tcW w:w="1701" w:type="dxa"/>
            <w:shd w:val="clear" w:color="auto" w:fill="auto"/>
            <w:vAlign w:val="center"/>
          </w:tcPr>
          <w:p w14:paraId="045F1E05"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hint="eastAsia"/>
                <w:color w:val="000000" w:themeColor="text1"/>
                <w:szCs w:val="21"/>
              </w:rPr>
              <w:t>说课展示</w:t>
            </w:r>
            <w:r w:rsidR="00F47A5A" w:rsidRPr="00A220AD">
              <w:rPr>
                <w:rFonts w:ascii="仿宋" w:eastAsia="仿宋" w:hAnsi="仿宋" w:hint="eastAsia"/>
                <w:color w:val="000000" w:themeColor="text1"/>
                <w:szCs w:val="21"/>
              </w:rPr>
              <w:t>15分钟</w:t>
            </w:r>
          </w:p>
        </w:tc>
        <w:tc>
          <w:tcPr>
            <w:tcW w:w="3657" w:type="dxa"/>
            <w:shd w:val="clear" w:color="auto" w:fill="auto"/>
            <w:vAlign w:val="center"/>
          </w:tcPr>
          <w:p w14:paraId="500F5D1D"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cs="仿宋" w:hint="eastAsia"/>
                <w:color w:val="000000" w:themeColor="text1"/>
                <w:spacing w:val="-6"/>
                <w:szCs w:val="21"/>
              </w:rPr>
              <w:t>开展基于</w:t>
            </w:r>
            <w:r w:rsidRPr="00A220AD">
              <w:rPr>
                <w:rFonts w:ascii="仿宋" w:eastAsia="仿宋" w:hAnsi="仿宋" w:cs="仿宋" w:hint="eastAsia"/>
                <w:color w:val="000000" w:themeColor="text1"/>
                <w:spacing w:val="-7"/>
                <w:szCs w:val="21"/>
              </w:rPr>
              <w:t>情境、问题导向、深度思维、高度</w:t>
            </w:r>
            <w:r w:rsidRPr="00A220AD">
              <w:rPr>
                <w:rFonts w:ascii="仿宋" w:eastAsia="仿宋" w:hAnsi="仿宋" w:cs="仿宋" w:hint="eastAsia"/>
                <w:color w:val="000000" w:themeColor="text1"/>
                <w:spacing w:val="-14"/>
                <w:szCs w:val="21"/>
              </w:rPr>
              <w:t>参与的课堂教学，体现备、教、学、</w:t>
            </w:r>
            <w:r w:rsidRPr="00A220AD">
              <w:rPr>
                <w:rFonts w:ascii="仿宋" w:eastAsia="仿宋" w:hAnsi="仿宋" w:cs="仿宋" w:hint="eastAsia"/>
                <w:color w:val="000000" w:themeColor="text1"/>
                <w:szCs w:val="21"/>
              </w:rPr>
              <w:t>评一体化，落实立德</w:t>
            </w:r>
            <w:r w:rsidR="00FF539A" w:rsidRPr="00A220AD">
              <w:rPr>
                <w:rFonts w:ascii="仿宋" w:eastAsia="仿宋" w:hAnsi="仿宋" w:cs="仿宋" w:hint="eastAsia"/>
                <w:color w:val="000000" w:themeColor="text1"/>
                <w:szCs w:val="21"/>
              </w:rPr>
              <w:t>树</w:t>
            </w:r>
            <w:r w:rsidRPr="00A220AD">
              <w:rPr>
                <w:rFonts w:ascii="仿宋" w:eastAsia="仿宋" w:hAnsi="仿宋" w:cs="仿宋" w:hint="eastAsia"/>
                <w:color w:val="000000" w:themeColor="text1"/>
                <w:szCs w:val="21"/>
              </w:rPr>
              <w:t>人根本任务。</w:t>
            </w:r>
          </w:p>
        </w:tc>
      </w:tr>
      <w:tr w:rsidR="00891C76" w:rsidRPr="00A220AD" w14:paraId="22F8F873" w14:textId="77777777">
        <w:tc>
          <w:tcPr>
            <w:tcW w:w="1413" w:type="dxa"/>
            <w:vMerge w:val="restart"/>
            <w:shd w:val="clear" w:color="auto" w:fill="auto"/>
            <w:vAlign w:val="center"/>
          </w:tcPr>
          <w:p w14:paraId="14CA2030"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基本素养</w:t>
            </w:r>
            <w:r w:rsidRPr="00A220AD">
              <w:rPr>
                <w:rFonts w:ascii="仿宋" w:eastAsia="仿宋" w:hAnsi="仿宋" w:hint="eastAsia"/>
                <w:snapToGrid w:val="0"/>
                <w:kern w:val="0"/>
                <w:szCs w:val="21"/>
              </w:rPr>
              <w:t>（</w:t>
            </w:r>
            <w:r w:rsidRPr="00A220AD">
              <w:rPr>
                <w:rFonts w:ascii="仿宋" w:eastAsia="仿宋" w:hAnsi="仿宋"/>
                <w:snapToGrid w:val="0"/>
                <w:kern w:val="0"/>
                <w:szCs w:val="21"/>
              </w:rPr>
              <w:t>2</w:t>
            </w:r>
            <w:r w:rsidRPr="00A220AD">
              <w:rPr>
                <w:rFonts w:ascii="仿宋" w:eastAsia="仿宋" w:hAnsi="仿宋" w:hint="eastAsia"/>
                <w:snapToGrid w:val="0"/>
                <w:kern w:val="0"/>
                <w:szCs w:val="21"/>
              </w:rPr>
              <w:t>0分）</w:t>
            </w:r>
          </w:p>
        </w:tc>
        <w:tc>
          <w:tcPr>
            <w:tcW w:w="1701" w:type="dxa"/>
            <w:shd w:val="clear" w:color="auto" w:fill="auto"/>
            <w:vAlign w:val="center"/>
          </w:tcPr>
          <w:p w14:paraId="29418C68"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教学礼仪</w:t>
            </w:r>
          </w:p>
        </w:tc>
        <w:tc>
          <w:tcPr>
            <w:tcW w:w="1701" w:type="dxa"/>
            <w:vMerge w:val="restart"/>
            <w:shd w:val="clear" w:color="auto" w:fill="auto"/>
            <w:vAlign w:val="center"/>
          </w:tcPr>
          <w:p w14:paraId="52B449BF"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hint="eastAsia"/>
                <w:color w:val="000000" w:themeColor="text1"/>
                <w:szCs w:val="21"/>
              </w:rPr>
              <w:t>教学展示中体现</w:t>
            </w:r>
          </w:p>
        </w:tc>
        <w:tc>
          <w:tcPr>
            <w:tcW w:w="3657" w:type="dxa"/>
            <w:shd w:val="clear" w:color="auto" w:fill="auto"/>
          </w:tcPr>
          <w:p w14:paraId="697E07AA"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cs="仿宋" w:hint="eastAsia"/>
                <w:color w:val="000000" w:themeColor="text1"/>
                <w:szCs w:val="21"/>
              </w:rPr>
              <w:t>仪表教态得体，表情亲切自然，举止端庄大方。语言生动形象，表达流畅、规范、简洁，语义准确。</w:t>
            </w:r>
          </w:p>
        </w:tc>
      </w:tr>
      <w:tr w:rsidR="00891C76" w:rsidRPr="00A220AD" w14:paraId="3B710A7A" w14:textId="77777777">
        <w:trPr>
          <w:trHeight w:val="1185"/>
        </w:trPr>
        <w:tc>
          <w:tcPr>
            <w:tcW w:w="1413" w:type="dxa"/>
            <w:vMerge/>
            <w:shd w:val="clear" w:color="auto" w:fill="auto"/>
          </w:tcPr>
          <w:p w14:paraId="446018A3"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359DFC48"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板书设计</w:t>
            </w:r>
          </w:p>
          <w:p w14:paraId="08E4328C" w14:textId="77777777" w:rsidR="00891C76" w:rsidRPr="00A220AD" w:rsidRDefault="00865942" w:rsidP="00B71377">
            <w:pPr>
              <w:adjustRightInd w:val="0"/>
              <w:snapToGrid w:val="0"/>
              <w:spacing w:line="276" w:lineRule="auto"/>
              <w:jc w:val="left"/>
              <w:rPr>
                <w:rFonts w:ascii="仿宋" w:eastAsia="仿宋" w:hAnsi="仿宋" w:hint="eastAsia"/>
                <w:color w:val="000000" w:themeColor="text1"/>
                <w:szCs w:val="21"/>
              </w:rPr>
            </w:pPr>
            <w:r w:rsidRPr="00A220AD">
              <w:rPr>
                <w:rFonts w:ascii="仿宋" w:eastAsia="仿宋" w:hAnsi="仿宋" w:hint="eastAsia"/>
                <w:snapToGrid w:val="0"/>
                <w:color w:val="000000" w:themeColor="text1"/>
                <w:kern w:val="0"/>
                <w:szCs w:val="21"/>
              </w:rPr>
              <w:t>与书写</w:t>
            </w:r>
          </w:p>
        </w:tc>
        <w:tc>
          <w:tcPr>
            <w:tcW w:w="1701" w:type="dxa"/>
            <w:vMerge/>
            <w:shd w:val="clear" w:color="auto" w:fill="auto"/>
            <w:vAlign w:val="center"/>
          </w:tcPr>
          <w:p w14:paraId="3573D6EA" w14:textId="77777777" w:rsidR="00891C76" w:rsidRPr="00A220AD" w:rsidRDefault="00891C76" w:rsidP="00B71377">
            <w:pPr>
              <w:adjustRightInd w:val="0"/>
              <w:snapToGrid w:val="0"/>
              <w:spacing w:line="276" w:lineRule="auto"/>
              <w:jc w:val="left"/>
              <w:rPr>
                <w:rFonts w:ascii="仿宋" w:eastAsia="仿宋" w:hAnsi="仿宋" w:hint="eastAsia"/>
                <w:snapToGrid w:val="0"/>
                <w:color w:val="000000"/>
                <w:kern w:val="0"/>
                <w:szCs w:val="21"/>
              </w:rPr>
            </w:pPr>
          </w:p>
        </w:tc>
        <w:tc>
          <w:tcPr>
            <w:tcW w:w="3657" w:type="dxa"/>
            <w:shd w:val="clear" w:color="auto" w:fill="auto"/>
          </w:tcPr>
          <w:p w14:paraId="38088F5F" w14:textId="77777777" w:rsidR="00891C76" w:rsidRPr="00A220AD" w:rsidRDefault="00865942" w:rsidP="00B71377">
            <w:pPr>
              <w:adjustRightInd w:val="0"/>
              <w:snapToGrid w:val="0"/>
              <w:spacing w:line="276" w:lineRule="auto"/>
              <w:rPr>
                <w:rFonts w:ascii="仿宋" w:eastAsia="仿宋" w:hAnsi="仿宋" w:cs="仿宋_GB2312" w:hint="eastAsia"/>
                <w:snapToGrid w:val="0"/>
                <w:color w:val="000000"/>
                <w:kern w:val="0"/>
                <w:szCs w:val="21"/>
              </w:rPr>
            </w:pPr>
            <w:r w:rsidRPr="00A220AD">
              <w:rPr>
                <w:rFonts w:ascii="仿宋" w:eastAsia="仿宋" w:hAnsi="仿宋" w:cs="仿宋" w:hint="eastAsia"/>
                <w:color w:val="000000" w:themeColor="text1"/>
                <w:szCs w:val="21"/>
              </w:rPr>
              <w:t>突出重点、突破难点、促进理解、启发思维、逻辑性强、布局合理、书写规范。</w:t>
            </w:r>
          </w:p>
        </w:tc>
      </w:tr>
      <w:tr w:rsidR="00891C76" w:rsidRPr="00A220AD" w14:paraId="5B09A112" w14:textId="77777777">
        <w:tc>
          <w:tcPr>
            <w:tcW w:w="1413" w:type="dxa"/>
            <w:vMerge/>
            <w:shd w:val="clear" w:color="auto" w:fill="auto"/>
          </w:tcPr>
          <w:p w14:paraId="7AABB16D"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27C28AE6"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学科特色</w:t>
            </w:r>
          </w:p>
        </w:tc>
        <w:tc>
          <w:tcPr>
            <w:tcW w:w="1701" w:type="dxa"/>
            <w:shd w:val="clear" w:color="auto" w:fill="auto"/>
            <w:vAlign w:val="center"/>
          </w:tcPr>
          <w:p w14:paraId="6D576D66"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hint="eastAsia"/>
                <w:color w:val="000000" w:themeColor="text1"/>
                <w:szCs w:val="21"/>
              </w:rPr>
              <w:t>时政演讲</w:t>
            </w:r>
            <w:r w:rsidR="00DA5AD1" w:rsidRPr="00A220AD">
              <w:rPr>
                <w:rFonts w:ascii="仿宋" w:eastAsia="仿宋" w:hAnsi="仿宋" w:hint="eastAsia"/>
                <w:color w:val="000000" w:themeColor="text1"/>
                <w:szCs w:val="21"/>
              </w:rPr>
              <w:t>，</w:t>
            </w:r>
            <w:r w:rsidR="0093253C" w:rsidRPr="00A220AD">
              <w:rPr>
                <w:rFonts w:ascii="仿宋" w:eastAsia="仿宋" w:hAnsi="仿宋" w:hint="eastAsia"/>
                <w:color w:val="000000" w:themeColor="text1"/>
                <w:szCs w:val="21"/>
              </w:rPr>
              <w:t>准备时间</w:t>
            </w:r>
            <w:r w:rsidR="0093253C" w:rsidRPr="00A220AD">
              <w:rPr>
                <w:rFonts w:ascii="仿宋" w:eastAsia="仿宋" w:hAnsi="仿宋"/>
                <w:color w:val="000000" w:themeColor="text1"/>
                <w:szCs w:val="21"/>
              </w:rPr>
              <w:t>1</w:t>
            </w:r>
            <w:r w:rsidR="00BF5D12" w:rsidRPr="00A220AD">
              <w:rPr>
                <w:rFonts w:ascii="仿宋" w:eastAsia="仿宋" w:hAnsi="仿宋"/>
                <w:color w:val="000000" w:themeColor="text1"/>
                <w:szCs w:val="21"/>
              </w:rPr>
              <w:t>5</w:t>
            </w:r>
            <w:r w:rsidR="0093253C" w:rsidRPr="00A220AD">
              <w:rPr>
                <w:rFonts w:ascii="仿宋" w:eastAsia="仿宋" w:hAnsi="仿宋"/>
                <w:color w:val="000000" w:themeColor="text1"/>
                <w:szCs w:val="21"/>
              </w:rPr>
              <w:t>分钟，演讲3分钟</w:t>
            </w:r>
            <w:r w:rsidR="00BF5D12" w:rsidRPr="00A220AD">
              <w:rPr>
                <w:rFonts w:ascii="仿宋" w:eastAsia="仿宋" w:hAnsi="仿宋"/>
                <w:color w:val="000000" w:themeColor="text1"/>
                <w:szCs w:val="21"/>
              </w:rPr>
              <w:t xml:space="preserve"> </w:t>
            </w:r>
          </w:p>
        </w:tc>
        <w:tc>
          <w:tcPr>
            <w:tcW w:w="3657" w:type="dxa"/>
            <w:shd w:val="clear" w:color="auto" w:fill="auto"/>
          </w:tcPr>
          <w:p w14:paraId="4E0CC5B5" w14:textId="77777777" w:rsidR="00891C76" w:rsidRPr="00A220AD" w:rsidRDefault="00865942" w:rsidP="00B71377">
            <w:pPr>
              <w:adjustRightInd w:val="0"/>
              <w:snapToGrid w:val="0"/>
              <w:spacing w:line="276" w:lineRule="auto"/>
              <w:rPr>
                <w:rFonts w:ascii="仿宋" w:eastAsia="仿宋" w:hAnsi="仿宋" w:hint="eastAsia"/>
                <w:color w:val="000000" w:themeColor="text1"/>
                <w:szCs w:val="21"/>
              </w:rPr>
            </w:pPr>
            <w:r w:rsidRPr="00A220AD">
              <w:rPr>
                <w:rFonts w:ascii="仿宋" w:eastAsia="仿宋" w:hAnsi="仿宋" w:cs="仿宋" w:hint="eastAsia"/>
                <w:color w:val="000000" w:themeColor="text1"/>
                <w:szCs w:val="21"/>
              </w:rPr>
              <w:t>根据所抽取的近期时政主题，发表时政新闻述评。</w:t>
            </w:r>
          </w:p>
        </w:tc>
      </w:tr>
    </w:tbl>
    <w:p w14:paraId="1B751418" w14:textId="77777777" w:rsidR="00891C76" w:rsidRPr="00A220AD" w:rsidRDefault="00865942" w:rsidP="00415E27">
      <w:pPr>
        <w:spacing w:line="600" w:lineRule="exact"/>
        <w:rPr>
          <w:rFonts w:ascii="仿宋" w:eastAsia="仿宋" w:hAnsi="仿宋" w:cs="楷体_GB2312" w:hint="eastAsia"/>
          <w:szCs w:val="21"/>
        </w:rPr>
      </w:pPr>
      <w:r w:rsidRPr="00A220AD">
        <w:rPr>
          <w:rFonts w:ascii="仿宋_GB2312" w:eastAsia="仿宋_GB2312"/>
          <w:szCs w:val="21"/>
        </w:rPr>
        <w:br w:type="page"/>
      </w:r>
      <w:r w:rsidR="00FF539A" w:rsidRPr="00415E27">
        <w:rPr>
          <w:rFonts w:ascii="仿宋" w:eastAsia="仿宋" w:hAnsi="仿宋" w:hint="eastAsia"/>
          <w:b/>
          <w:bCs/>
          <w:color w:val="000000" w:themeColor="text1"/>
          <w:sz w:val="24"/>
          <w:szCs w:val="24"/>
        </w:rPr>
        <w:lastRenderedPageBreak/>
        <w:t>9．</w:t>
      </w:r>
      <w:r w:rsidRPr="00415E27">
        <w:rPr>
          <w:rFonts w:ascii="仿宋" w:eastAsia="仿宋" w:hAnsi="仿宋" w:hint="eastAsia"/>
          <w:b/>
          <w:bCs/>
          <w:color w:val="000000" w:themeColor="text1"/>
          <w:sz w:val="24"/>
          <w:szCs w:val="24"/>
        </w:rPr>
        <w:t>地理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701"/>
        <w:gridCol w:w="1701"/>
        <w:gridCol w:w="3657"/>
      </w:tblGrid>
      <w:tr w:rsidR="00891C76" w:rsidRPr="00A220AD" w14:paraId="4A1F4BA8" w14:textId="77777777">
        <w:trPr>
          <w:trHeight w:val="409"/>
        </w:trPr>
        <w:tc>
          <w:tcPr>
            <w:tcW w:w="3114" w:type="dxa"/>
            <w:gridSpan w:val="2"/>
            <w:shd w:val="clear" w:color="auto" w:fill="auto"/>
            <w:vAlign w:val="center"/>
          </w:tcPr>
          <w:p w14:paraId="7590AD6A"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竞赛项目</w:t>
            </w:r>
          </w:p>
        </w:tc>
        <w:tc>
          <w:tcPr>
            <w:tcW w:w="1701" w:type="dxa"/>
            <w:shd w:val="clear" w:color="auto" w:fill="auto"/>
            <w:vAlign w:val="center"/>
          </w:tcPr>
          <w:p w14:paraId="4A59AD66"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竞赛方式</w:t>
            </w:r>
          </w:p>
        </w:tc>
        <w:tc>
          <w:tcPr>
            <w:tcW w:w="3657" w:type="dxa"/>
            <w:shd w:val="clear" w:color="auto" w:fill="auto"/>
            <w:vAlign w:val="center"/>
          </w:tcPr>
          <w:p w14:paraId="6D5DFF7D" w14:textId="77777777" w:rsidR="00891C76" w:rsidRPr="00B71377" w:rsidRDefault="00865942" w:rsidP="00A220AD">
            <w:pPr>
              <w:pStyle w:val="TableParagraph"/>
              <w:autoSpaceDE w:val="0"/>
              <w:autoSpaceDN w:val="0"/>
              <w:adjustRightInd w:val="0"/>
              <w:snapToGrid w:val="0"/>
              <w:jc w:val="center"/>
              <w:rPr>
                <w:rFonts w:ascii="仿宋" w:eastAsia="仿宋" w:hAnsi="仿宋" w:cs="仿宋" w:hint="eastAsia"/>
                <w:b/>
                <w:bCs/>
                <w:color w:val="000000" w:themeColor="text1"/>
                <w:szCs w:val="21"/>
                <w:lang w:eastAsia="en-US"/>
              </w:rPr>
            </w:pPr>
            <w:r w:rsidRPr="00B71377">
              <w:rPr>
                <w:rFonts w:ascii="仿宋" w:eastAsia="仿宋" w:hAnsi="仿宋" w:cs="仿宋" w:hint="eastAsia"/>
                <w:b/>
                <w:bCs/>
                <w:color w:val="000000" w:themeColor="text1"/>
                <w:szCs w:val="21"/>
                <w:lang w:eastAsia="en-US"/>
              </w:rPr>
              <w:t>竞赛内容要求</w:t>
            </w:r>
          </w:p>
        </w:tc>
      </w:tr>
      <w:tr w:rsidR="00891C76" w:rsidRPr="00A220AD" w14:paraId="31C967C3" w14:textId="77777777">
        <w:tc>
          <w:tcPr>
            <w:tcW w:w="1413" w:type="dxa"/>
            <w:vMerge w:val="restart"/>
            <w:shd w:val="clear" w:color="auto" w:fill="auto"/>
            <w:vAlign w:val="center"/>
          </w:tcPr>
          <w:p w14:paraId="2DA63F94"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专业知识</w:t>
            </w:r>
            <w:r w:rsidRPr="00A220AD">
              <w:rPr>
                <w:rFonts w:ascii="仿宋" w:eastAsia="仿宋" w:hAnsi="仿宋" w:hint="eastAsia"/>
                <w:snapToGrid w:val="0"/>
                <w:kern w:val="0"/>
                <w:szCs w:val="21"/>
              </w:rPr>
              <w:t>（30分）</w:t>
            </w:r>
          </w:p>
        </w:tc>
        <w:tc>
          <w:tcPr>
            <w:tcW w:w="1701" w:type="dxa"/>
            <w:shd w:val="clear" w:color="auto" w:fill="auto"/>
            <w:vAlign w:val="center"/>
          </w:tcPr>
          <w:p w14:paraId="5DE1D88C"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教育政策</w:t>
            </w:r>
          </w:p>
        </w:tc>
        <w:tc>
          <w:tcPr>
            <w:tcW w:w="1701" w:type="dxa"/>
            <w:vMerge w:val="restart"/>
            <w:shd w:val="clear" w:color="auto" w:fill="auto"/>
            <w:vAlign w:val="center"/>
          </w:tcPr>
          <w:p w14:paraId="3C3D4D26" w14:textId="77777777" w:rsidR="00891C76" w:rsidRPr="00A220AD" w:rsidRDefault="00865942" w:rsidP="00B71377">
            <w:pPr>
              <w:adjustRightInd w:val="0"/>
              <w:snapToGrid w:val="0"/>
              <w:spacing w:line="276" w:lineRule="auto"/>
              <w:jc w:val="left"/>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纸笔测试</w:t>
            </w:r>
            <w:r w:rsidR="00F47A5A" w:rsidRPr="00A220AD">
              <w:rPr>
                <w:rFonts w:ascii="仿宋_GB2312" w:eastAsia="仿宋_GB2312" w:hAnsi="楷体" w:hint="eastAsia"/>
                <w:color w:val="000000" w:themeColor="text1"/>
                <w:szCs w:val="21"/>
              </w:rPr>
              <w:t>60分钟</w:t>
            </w:r>
          </w:p>
        </w:tc>
        <w:tc>
          <w:tcPr>
            <w:tcW w:w="3657" w:type="dxa"/>
            <w:shd w:val="clear" w:color="auto" w:fill="auto"/>
            <w:vAlign w:val="center"/>
          </w:tcPr>
          <w:p w14:paraId="16C57FED" w14:textId="33E14DEC" w:rsidR="00891C76" w:rsidRPr="00A220AD" w:rsidRDefault="00865942" w:rsidP="00351C9E">
            <w:pPr>
              <w:adjustRightInd w:val="0"/>
              <w:snapToGrid w:val="0"/>
              <w:spacing w:line="276" w:lineRule="auto"/>
              <w:jc w:val="left"/>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《教育强国建设规划纲要（2024—2035年）》《中共中央</w:t>
            </w:r>
            <w:r w:rsidR="00B60152">
              <w:rPr>
                <w:rFonts w:ascii="仿宋_GB2312" w:eastAsia="仿宋_GB2312" w:hAnsi="楷体" w:hint="eastAsia"/>
                <w:color w:val="000000" w:themeColor="text1"/>
                <w:szCs w:val="21"/>
              </w:rPr>
              <w:t xml:space="preserve"> </w:t>
            </w:r>
            <w:r w:rsidRPr="00A220AD">
              <w:rPr>
                <w:rFonts w:ascii="仿宋_GB2312" w:eastAsia="仿宋_GB2312" w:hAnsi="仿宋_GB2312" w:cs="仿宋_GB2312" w:hint="eastAsia"/>
                <w:color w:val="000000" w:themeColor="text1"/>
                <w:szCs w:val="21"/>
              </w:rPr>
              <w:t>国务院关于弘扬教育家精神加强新时代高素质专业化教师队伍建设的意见》《国务院办公厅关于新时代推进普通高中育人方式改革的指导意见》文件内容。</w:t>
            </w:r>
          </w:p>
        </w:tc>
      </w:tr>
      <w:tr w:rsidR="00891C76" w:rsidRPr="00A220AD" w14:paraId="6FF544F8" w14:textId="77777777">
        <w:tc>
          <w:tcPr>
            <w:tcW w:w="1413" w:type="dxa"/>
            <w:vMerge/>
            <w:shd w:val="clear" w:color="auto" w:fill="auto"/>
            <w:vAlign w:val="center"/>
          </w:tcPr>
          <w:p w14:paraId="169E7451"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57E0FE0C" w14:textId="77777777" w:rsidR="00891C76" w:rsidRPr="00A220AD" w:rsidRDefault="00865942" w:rsidP="00B71377">
            <w:pPr>
              <w:adjustRightInd w:val="0"/>
              <w:snapToGrid w:val="0"/>
              <w:spacing w:line="276" w:lineRule="auto"/>
              <w:jc w:val="left"/>
              <w:rPr>
                <w:rFonts w:ascii="仿宋" w:eastAsia="仿宋" w:hAnsi="仿宋" w:hint="eastAsia"/>
                <w:color w:val="000000" w:themeColor="text1"/>
                <w:szCs w:val="21"/>
              </w:rPr>
            </w:pPr>
            <w:r w:rsidRPr="00A220AD">
              <w:rPr>
                <w:rFonts w:ascii="仿宋" w:eastAsia="仿宋" w:hAnsi="仿宋" w:hint="eastAsia"/>
                <w:snapToGrid w:val="0"/>
                <w:color w:val="000000" w:themeColor="text1"/>
                <w:kern w:val="0"/>
                <w:szCs w:val="21"/>
              </w:rPr>
              <w:t>学科知识</w:t>
            </w:r>
          </w:p>
        </w:tc>
        <w:tc>
          <w:tcPr>
            <w:tcW w:w="1701" w:type="dxa"/>
            <w:vMerge/>
            <w:shd w:val="clear" w:color="auto" w:fill="auto"/>
            <w:vAlign w:val="center"/>
          </w:tcPr>
          <w:p w14:paraId="6D7EFC28"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FF0000"/>
                <w:kern w:val="0"/>
                <w:szCs w:val="21"/>
              </w:rPr>
            </w:pPr>
          </w:p>
        </w:tc>
        <w:tc>
          <w:tcPr>
            <w:tcW w:w="3657" w:type="dxa"/>
            <w:shd w:val="clear" w:color="auto" w:fill="auto"/>
            <w:vAlign w:val="center"/>
          </w:tcPr>
          <w:p w14:paraId="3B9C76A7" w14:textId="77777777" w:rsidR="00891C76" w:rsidRPr="00A220AD" w:rsidRDefault="00865942" w:rsidP="00B71377">
            <w:pPr>
              <w:pStyle w:val="ab"/>
              <w:adjustRightInd w:val="0"/>
              <w:snapToGrid w:val="0"/>
              <w:spacing w:line="276" w:lineRule="auto"/>
              <w:ind w:firstLineChars="0" w:firstLine="0"/>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1.高中地理学科课程标准相关内容；</w:t>
            </w:r>
          </w:p>
          <w:p w14:paraId="7C80C2B3" w14:textId="77777777" w:rsidR="00891C76" w:rsidRPr="00A220AD" w:rsidRDefault="00865942" w:rsidP="00B71377">
            <w:pPr>
              <w:adjustRightInd w:val="0"/>
              <w:snapToGrid w:val="0"/>
              <w:spacing w:line="276" w:lineRule="auto"/>
              <w:rPr>
                <w:rFonts w:ascii="仿宋_GB2312" w:eastAsia="仿宋_GB2312" w:hAnsi="楷体" w:cs="宋体" w:hint="eastAsia"/>
                <w:szCs w:val="21"/>
              </w:rPr>
            </w:pPr>
            <w:r w:rsidRPr="00A220AD">
              <w:rPr>
                <w:rFonts w:ascii="仿宋_GB2312" w:eastAsia="仿宋_GB2312" w:hAnsi="楷体" w:cs="宋体" w:hint="eastAsia"/>
                <w:szCs w:val="21"/>
              </w:rPr>
              <w:t>2</w:t>
            </w:r>
            <w:r w:rsidRPr="00A220AD">
              <w:rPr>
                <w:rFonts w:ascii="仿宋_GB2312" w:eastAsia="仿宋_GB2312" w:hAnsi="楷体" w:cs="宋体"/>
                <w:szCs w:val="21"/>
              </w:rPr>
              <w:t>.</w:t>
            </w:r>
            <w:r w:rsidRPr="00A220AD">
              <w:rPr>
                <w:rFonts w:ascii="仿宋_GB2312" w:eastAsia="仿宋_GB2312" w:hAnsi="楷体" w:cs="宋体" w:hint="eastAsia"/>
                <w:szCs w:val="21"/>
              </w:rPr>
              <w:t>高中地理学科领域教师应掌握的知识；</w:t>
            </w:r>
          </w:p>
          <w:p w14:paraId="72BA4BA7" w14:textId="77777777" w:rsidR="00891C76" w:rsidRPr="00A220AD" w:rsidRDefault="00865942" w:rsidP="00B71377">
            <w:pPr>
              <w:pStyle w:val="TableParagraph"/>
              <w:adjustRightInd w:val="0"/>
              <w:snapToGrid w:val="0"/>
              <w:spacing w:line="276" w:lineRule="auto"/>
              <w:rPr>
                <w:rFonts w:ascii="仿宋_GB2312" w:eastAsia="仿宋_GB2312" w:hAnsi="仿宋" w:cs="仿宋" w:hint="eastAsia"/>
                <w:color w:val="000000" w:themeColor="text1"/>
                <w:szCs w:val="21"/>
              </w:rPr>
            </w:pPr>
            <w:r w:rsidRPr="00A220AD">
              <w:rPr>
                <w:rFonts w:ascii="仿宋_GB2312" w:eastAsia="仿宋_GB2312" w:hAnsi="楷体" w:cs="宋体" w:hint="eastAsia"/>
                <w:szCs w:val="21"/>
              </w:rPr>
              <w:t>3</w:t>
            </w:r>
            <w:r w:rsidRPr="00A220AD">
              <w:rPr>
                <w:rFonts w:ascii="仿宋_GB2312" w:eastAsia="仿宋_GB2312" w:hAnsi="楷体" w:cs="宋体"/>
                <w:szCs w:val="21"/>
              </w:rPr>
              <w:t>.</w:t>
            </w:r>
            <w:r w:rsidRPr="00A220AD">
              <w:rPr>
                <w:rFonts w:ascii="仿宋_GB2312" w:eastAsia="仿宋_GB2312" w:hAnsi="楷体" w:cs="宋体" w:hint="eastAsia"/>
                <w:szCs w:val="21"/>
              </w:rPr>
              <w:t>教材内容考查、专题知识归纳、解高考题。</w:t>
            </w:r>
          </w:p>
        </w:tc>
      </w:tr>
      <w:tr w:rsidR="00891C76" w:rsidRPr="00A220AD" w14:paraId="64716D39" w14:textId="77777777">
        <w:tc>
          <w:tcPr>
            <w:tcW w:w="1413" w:type="dxa"/>
            <w:vMerge w:val="restart"/>
            <w:shd w:val="clear" w:color="auto" w:fill="auto"/>
            <w:vAlign w:val="center"/>
          </w:tcPr>
          <w:p w14:paraId="2F63CF50"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教学能力</w:t>
            </w:r>
            <w:r w:rsidRPr="00A220AD">
              <w:rPr>
                <w:rFonts w:ascii="仿宋" w:eastAsia="仿宋" w:hAnsi="仿宋" w:hint="eastAsia"/>
                <w:snapToGrid w:val="0"/>
                <w:kern w:val="0"/>
                <w:szCs w:val="21"/>
              </w:rPr>
              <w:t>（</w:t>
            </w:r>
            <w:r w:rsidRPr="00A220AD">
              <w:rPr>
                <w:rFonts w:ascii="仿宋" w:eastAsia="仿宋" w:hAnsi="仿宋"/>
                <w:snapToGrid w:val="0"/>
                <w:kern w:val="0"/>
                <w:szCs w:val="21"/>
              </w:rPr>
              <w:t>5</w:t>
            </w:r>
            <w:r w:rsidRPr="00A220AD">
              <w:rPr>
                <w:rFonts w:ascii="仿宋" w:eastAsia="仿宋" w:hAnsi="仿宋" w:hint="eastAsia"/>
                <w:snapToGrid w:val="0"/>
                <w:kern w:val="0"/>
                <w:szCs w:val="21"/>
              </w:rPr>
              <w:t>0分）</w:t>
            </w:r>
          </w:p>
        </w:tc>
        <w:tc>
          <w:tcPr>
            <w:tcW w:w="1701" w:type="dxa"/>
            <w:shd w:val="clear" w:color="auto" w:fill="auto"/>
            <w:vAlign w:val="center"/>
          </w:tcPr>
          <w:p w14:paraId="2314F539"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教学设计</w:t>
            </w:r>
          </w:p>
        </w:tc>
        <w:tc>
          <w:tcPr>
            <w:tcW w:w="1701" w:type="dxa"/>
            <w:shd w:val="clear" w:color="auto" w:fill="auto"/>
            <w:vAlign w:val="center"/>
          </w:tcPr>
          <w:p w14:paraId="76105848" w14:textId="77777777" w:rsidR="00891C76" w:rsidRPr="00A220AD" w:rsidRDefault="00865942" w:rsidP="00B71377">
            <w:pPr>
              <w:adjustRightInd w:val="0"/>
              <w:snapToGrid w:val="0"/>
              <w:spacing w:line="276" w:lineRule="auto"/>
              <w:jc w:val="left"/>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提前一天抽取题目，第二天上课前提交纸质版教学设计</w:t>
            </w:r>
          </w:p>
        </w:tc>
        <w:tc>
          <w:tcPr>
            <w:tcW w:w="3657" w:type="dxa"/>
            <w:shd w:val="clear" w:color="auto" w:fill="auto"/>
            <w:vAlign w:val="center"/>
          </w:tcPr>
          <w:p w14:paraId="6C17B46B" w14:textId="77777777" w:rsidR="00891C76" w:rsidRPr="00A220AD" w:rsidRDefault="00865942" w:rsidP="00B71377">
            <w:pPr>
              <w:adjustRightInd w:val="0"/>
              <w:snapToGrid w:val="0"/>
              <w:spacing w:line="276" w:lineRule="auto"/>
              <w:rPr>
                <w:rFonts w:ascii="仿宋_GB2312" w:eastAsia="仿宋_GB2312" w:hAnsi="楷体" w:hint="eastAsia"/>
                <w:color w:val="000000" w:themeColor="text1"/>
                <w:szCs w:val="21"/>
              </w:rPr>
            </w:pPr>
            <w:r w:rsidRPr="00A220AD">
              <w:rPr>
                <w:rFonts w:ascii="仿宋_GB2312" w:eastAsia="仿宋_GB2312" w:hAnsi="楷体" w:hint="eastAsia"/>
                <w:color w:val="000000"/>
                <w:szCs w:val="21"/>
              </w:rPr>
              <w:t>人教版高中地理必修1、必修2相关内容。</w:t>
            </w:r>
            <w:r w:rsidRPr="00A220AD">
              <w:rPr>
                <w:rFonts w:ascii="仿宋_GB2312" w:eastAsia="仿宋_GB2312" w:hAnsi="楷体" w:cs="宋体" w:hint="eastAsia"/>
                <w:color w:val="000000"/>
                <w:szCs w:val="21"/>
              </w:rPr>
              <w:t>依据课程标准完成1课时的教学设计，包括教学目标设置、学生学情分析、教学内容解析、教学策略分析、教学过程设计（含教学目标检测、板书设计、作业设计等）及教学反思等。</w:t>
            </w:r>
          </w:p>
        </w:tc>
      </w:tr>
      <w:tr w:rsidR="00891C76" w:rsidRPr="00A220AD" w14:paraId="33CF40C7" w14:textId="77777777">
        <w:tc>
          <w:tcPr>
            <w:tcW w:w="1413" w:type="dxa"/>
            <w:vMerge/>
            <w:shd w:val="clear" w:color="auto" w:fill="auto"/>
            <w:vAlign w:val="center"/>
          </w:tcPr>
          <w:p w14:paraId="6E780363"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0D26EB72"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教学展示</w:t>
            </w:r>
          </w:p>
        </w:tc>
        <w:tc>
          <w:tcPr>
            <w:tcW w:w="1701" w:type="dxa"/>
            <w:shd w:val="clear" w:color="auto" w:fill="auto"/>
            <w:vAlign w:val="center"/>
          </w:tcPr>
          <w:p w14:paraId="29233F45" w14:textId="77777777" w:rsidR="00891C76" w:rsidRPr="00A220AD" w:rsidRDefault="00865942" w:rsidP="00B71377">
            <w:pPr>
              <w:adjustRightInd w:val="0"/>
              <w:snapToGrid w:val="0"/>
              <w:spacing w:line="276" w:lineRule="auto"/>
              <w:jc w:val="left"/>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全程模拟教学</w:t>
            </w:r>
            <w:r w:rsidR="00F47A5A" w:rsidRPr="00A220AD">
              <w:rPr>
                <w:rFonts w:ascii="仿宋_GB2312" w:eastAsia="仿宋_GB2312" w:hAnsi="楷体" w:hint="eastAsia"/>
                <w:color w:val="000000" w:themeColor="text1"/>
                <w:szCs w:val="21"/>
              </w:rPr>
              <w:t>15分钟</w:t>
            </w:r>
            <w:r w:rsidRPr="00A220AD">
              <w:rPr>
                <w:rFonts w:ascii="仿宋_GB2312" w:eastAsia="仿宋_GB2312" w:hAnsi="楷体" w:hint="eastAsia"/>
                <w:color w:val="000000" w:themeColor="text1"/>
                <w:szCs w:val="21"/>
              </w:rPr>
              <w:t>，课题同教学设计</w:t>
            </w:r>
          </w:p>
        </w:tc>
        <w:tc>
          <w:tcPr>
            <w:tcW w:w="3657" w:type="dxa"/>
            <w:shd w:val="clear" w:color="auto" w:fill="auto"/>
            <w:vAlign w:val="center"/>
          </w:tcPr>
          <w:p w14:paraId="483EFF26" w14:textId="77777777" w:rsidR="00891C76" w:rsidRPr="00A220AD" w:rsidRDefault="00865942" w:rsidP="00B71377">
            <w:pPr>
              <w:adjustRightInd w:val="0"/>
              <w:snapToGrid w:val="0"/>
              <w:spacing w:line="276" w:lineRule="auto"/>
              <w:rPr>
                <w:rFonts w:ascii="仿宋_GB2312" w:eastAsia="仿宋_GB2312" w:hAnsi="楷体" w:hint="eastAsia"/>
                <w:color w:val="000000" w:themeColor="text1"/>
                <w:szCs w:val="21"/>
              </w:rPr>
            </w:pPr>
            <w:r w:rsidRPr="00A220AD">
              <w:rPr>
                <w:rFonts w:ascii="仿宋_GB2312" w:eastAsia="仿宋_GB2312" w:hAnsi="楷体" w:cs="宋体" w:hint="eastAsia"/>
                <w:color w:val="000000"/>
                <w:szCs w:val="21"/>
              </w:rPr>
              <w:t>教学实施基于情境，培养学生的关键能力，落实核心素养，整体设计合理、有新意，教学环节清晰，突出重点。</w:t>
            </w:r>
          </w:p>
        </w:tc>
      </w:tr>
      <w:tr w:rsidR="00891C76" w:rsidRPr="00A220AD" w14:paraId="043C8F20" w14:textId="77777777">
        <w:tc>
          <w:tcPr>
            <w:tcW w:w="1413" w:type="dxa"/>
            <w:vMerge w:val="restart"/>
            <w:shd w:val="clear" w:color="auto" w:fill="auto"/>
            <w:vAlign w:val="center"/>
          </w:tcPr>
          <w:p w14:paraId="30F4E251" w14:textId="77777777" w:rsidR="00891C76" w:rsidRPr="00A220AD" w:rsidRDefault="00865942" w:rsidP="00B71377">
            <w:pPr>
              <w:adjustRightInd w:val="0"/>
              <w:snapToGrid w:val="0"/>
              <w:spacing w:line="276" w:lineRule="auto"/>
              <w:jc w:val="center"/>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基本素养</w:t>
            </w:r>
            <w:r w:rsidRPr="00A220AD">
              <w:rPr>
                <w:rFonts w:ascii="仿宋" w:eastAsia="仿宋" w:hAnsi="仿宋" w:hint="eastAsia"/>
                <w:snapToGrid w:val="0"/>
                <w:kern w:val="0"/>
                <w:szCs w:val="21"/>
              </w:rPr>
              <w:t>（</w:t>
            </w:r>
            <w:r w:rsidRPr="00A220AD">
              <w:rPr>
                <w:rFonts w:ascii="仿宋" w:eastAsia="仿宋" w:hAnsi="仿宋"/>
                <w:snapToGrid w:val="0"/>
                <w:kern w:val="0"/>
                <w:szCs w:val="21"/>
              </w:rPr>
              <w:t>2</w:t>
            </w:r>
            <w:r w:rsidRPr="00A220AD">
              <w:rPr>
                <w:rFonts w:ascii="仿宋" w:eastAsia="仿宋" w:hAnsi="仿宋" w:hint="eastAsia"/>
                <w:snapToGrid w:val="0"/>
                <w:kern w:val="0"/>
                <w:szCs w:val="21"/>
              </w:rPr>
              <w:t>0分）</w:t>
            </w:r>
          </w:p>
        </w:tc>
        <w:tc>
          <w:tcPr>
            <w:tcW w:w="1701" w:type="dxa"/>
            <w:shd w:val="clear" w:color="auto" w:fill="auto"/>
            <w:vAlign w:val="center"/>
          </w:tcPr>
          <w:p w14:paraId="3D9B16F7"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教学礼仪</w:t>
            </w:r>
          </w:p>
        </w:tc>
        <w:tc>
          <w:tcPr>
            <w:tcW w:w="1701" w:type="dxa"/>
            <w:vMerge w:val="restart"/>
            <w:shd w:val="clear" w:color="auto" w:fill="auto"/>
            <w:vAlign w:val="center"/>
          </w:tcPr>
          <w:p w14:paraId="01CCDDE5" w14:textId="77777777" w:rsidR="00891C76" w:rsidRPr="00A220AD" w:rsidRDefault="00865942" w:rsidP="00B71377">
            <w:pPr>
              <w:adjustRightInd w:val="0"/>
              <w:snapToGrid w:val="0"/>
              <w:spacing w:line="276" w:lineRule="auto"/>
              <w:jc w:val="left"/>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教学展示中体现</w:t>
            </w:r>
          </w:p>
        </w:tc>
        <w:tc>
          <w:tcPr>
            <w:tcW w:w="3657" w:type="dxa"/>
            <w:shd w:val="clear" w:color="auto" w:fill="auto"/>
          </w:tcPr>
          <w:p w14:paraId="2B695DB4" w14:textId="77777777" w:rsidR="00891C76" w:rsidRPr="00A220AD" w:rsidRDefault="00865942" w:rsidP="00B71377">
            <w:pPr>
              <w:adjustRightInd w:val="0"/>
              <w:snapToGrid w:val="0"/>
              <w:spacing w:line="276" w:lineRule="auto"/>
              <w:rPr>
                <w:rFonts w:ascii="仿宋_GB2312" w:eastAsia="仿宋_GB2312" w:hAnsi="楷体" w:hint="eastAsia"/>
                <w:color w:val="000000" w:themeColor="text1"/>
                <w:szCs w:val="21"/>
              </w:rPr>
            </w:pPr>
            <w:r w:rsidRPr="00A220AD">
              <w:rPr>
                <w:rFonts w:ascii="仿宋_GB2312" w:eastAsia="仿宋_GB2312" w:hAnsi="楷体" w:cs="宋体" w:hint="eastAsia"/>
                <w:szCs w:val="21"/>
              </w:rPr>
              <w:t>仪表教态得体，表情亲切自然，举止端庄大方。语言生动形象，表达流畅、规范、简洁，语义准确。</w:t>
            </w:r>
          </w:p>
        </w:tc>
      </w:tr>
      <w:tr w:rsidR="00891C76" w:rsidRPr="00A220AD" w14:paraId="32C81B41" w14:textId="77777777">
        <w:trPr>
          <w:trHeight w:val="1185"/>
        </w:trPr>
        <w:tc>
          <w:tcPr>
            <w:tcW w:w="1413" w:type="dxa"/>
            <w:vMerge/>
            <w:shd w:val="clear" w:color="auto" w:fill="auto"/>
          </w:tcPr>
          <w:p w14:paraId="224B62BE"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4117DBA1"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板书设计</w:t>
            </w:r>
          </w:p>
          <w:p w14:paraId="4B5189B4" w14:textId="77777777" w:rsidR="00891C76" w:rsidRPr="00A220AD" w:rsidRDefault="00865942" w:rsidP="00B71377">
            <w:pPr>
              <w:adjustRightInd w:val="0"/>
              <w:snapToGrid w:val="0"/>
              <w:spacing w:line="276" w:lineRule="auto"/>
              <w:jc w:val="left"/>
              <w:rPr>
                <w:rFonts w:ascii="仿宋" w:eastAsia="仿宋" w:hAnsi="仿宋" w:hint="eastAsia"/>
                <w:color w:val="000000" w:themeColor="text1"/>
                <w:szCs w:val="21"/>
              </w:rPr>
            </w:pPr>
            <w:r w:rsidRPr="00A220AD">
              <w:rPr>
                <w:rFonts w:ascii="仿宋" w:eastAsia="仿宋" w:hAnsi="仿宋" w:hint="eastAsia"/>
                <w:snapToGrid w:val="0"/>
                <w:color w:val="000000" w:themeColor="text1"/>
                <w:kern w:val="0"/>
                <w:szCs w:val="21"/>
              </w:rPr>
              <w:t>与书写</w:t>
            </w:r>
          </w:p>
        </w:tc>
        <w:tc>
          <w:tcPr>
            <w:tcW w:w="1701" w:type="dxa"/>
            <w:vMerge/>
            <w:shd w:val="clear" w:color="auto" w:fill="auto"/>
            <w:vAlign w:val="center"/>
          </w:tcPr>
          <w:p w14:paraId="121C8C8B" w14:textId="77777777" w:rsidR="00891C76" w:rsidRPr="00A220AD" w:rsidRDefault="00891C76" w:rsidP="00B71377">
            <w:pPr>
              <w:adjustRightInd w:val="0"/>
              <w:snapToGrid w:val="0"/>
              <w:spacing w:line="276" w:lineRule="auto"/>
              <w:jc w:val="left"/>
              <w:rPr>
                <w:rFonts w:ascii="仿宋_GB2312" w:eastAsia="仿宋_GB2312" w:hAnsi="等线" w:hint="eastAsia"/>
                <w:snapToGrid w:val="0"/>
                <w:color w:val="000000"/>
                <w:kern w:val="0"/>
                <w:szCs w:val="21"/>
              </w:rPr>
            </w:pPr>
          </w:p>
        </w:tc>
        <w:tc>
          <w:tcPr>
            <w:tcW w:w="3657" w:type="dxa"/>
            <w:shd w:val="clear" w:color="auto" w:fill="auto"/>
          </w:tcPr>
          <w:p w14:paraId="6C487547" w14:textId="77777777" w:rsidR="00891C76" w:rsidRPr="00A220AD" w:rsidRDefault="00865942" w:rsidP="00B71377">
            <w:pPr>
              <w:adjustRightInd w:val="0"/>
              <w:snapToGrid w:val="0"/>
              <w:spacing w:line="276" w:lineRule="auto"/>
              <w:rPr>
                <w:rFonts w:ascii="仿宋_GB2312" w:eastAsia="仿宋_GB2312" w:hAnsi="仿宋_GB2312" w:cs="仿宋_GB2312" w:hint="eastAsia"/>
                <w:snapToGrid w:val="0"/>
                <w:color w:val="000000"/>
                <w:kern w:val="0"/>
                <w:szCs w:val="21"/>
              </w:rPr>
            </w:pPr>
            <w:r w:rsidRPr="00A220AD">
              <w:rPr>
                <w:rFonts w:ascii="仿宋_GB2312" w:eastAsia="仿宋_GB2312" w:hAnsi="楷体" w:cs="宋体" w:hint="eastAsia"/>
                <w:szCs w:val="21"/>
              </w:rPr>
              <w:t>字迹工整，布局合理、美观，图文规范，突出重点，突破难点，逻辑性强。</w:t>
            </w:r>
          </w:p>
        </w:tc>
      </w:tr>
      <w:tr w:rsidR="00891C76" w:rsidRPr="00A220AD" w14:paraId="02D6569D" w14:textId="77777777">
        <w:tc>
          <w:tcPr>
            <w:tcW w:w="1413" w:type="dxa"/>
            <w:vMerge/>
            <w:shd w:val="clear" w:color="auto" w:fill="auto"/>
          </w:tcPr>
          <w:p w14:paraId="41CA6D32" w14:textId="77777777" w:rsidR="00891C76" w:rsidRPr="00A220AD" w:rsidRDefault="00891C76" w:rsidP="00B71377">
            <w:pPr>
              <w:adjustRightInd w:val="0"/>
              <w:snapToGrid w:val="0"/>
              <w:spacing w:line="276" w:lineRule="auto"/>
              <w:jc w:val="center"/>
              <w:rPr>
                <w:rFonts w:ascii="仿宋" w:eastAsia="仿宋" w:hAnsi="仿宋" w:hint="eastAsia"/>
                <w:snapToGrid w:val="0"/>
                <w:color w:val="000000"/>
                <w:kern w:val="0"/>
                <w:szCs w:val="21"/>
              </w:rPr>
            </w:pPr>
          </w:p>
        </w:tc>
        <w:tc>
          <w:tcPr>
            <w:tcW w:w="1701" w:type="dxa"/>
            <w:shd w:val="clear" w:color="auto" w:fill="auto"/>
            <w:vAlign w:val="center"/>
          </w:tcPr>
          <w:p w14:paraId="0DCBF62D" w14:textId="77777777" w:rsidR="00891C76" w:rsidRPr="00A220AD" w:rsidRDefault="00865942" w:rsidP="00B71377">
            <w:pPr>
              <w:adjustRightInd w:val="0"/>
              <w:snapToGrid w:val="0"/>
              <w:spacing w:line="276" w:lineRule="auto"/>
              <w:jc w:val="left"/>
              <w:rPr>
                <w:rFonts w:ascii="仿宋" w:eastAsia="仿宋" w:hAnsi="仿宋" w:hint="eastAsia"/>
                <w:snapToGrid w:val="0"/>
                <w:color w:val="000000" w:themeColor="text1"/>
                <w:kern w:val="0"/>
                <w:szCs w:val="21"/>
              </w:rPr>
            </w:pPr>
            <w:r w:rsidRPr="00A220AD">
              <w:rPr>
                <w:rFonts w:ascii="仿宋" w:eastAsia="仿宋" w:hAnsi="仿宋" w:hint="eastAsia"/>
                <w:snapToGrid w:val="0"/>
                <w:color w:val="000000" w:themeColor="text1"/>
                <w:kern w:val="0"/>
                <w:szCs w:val="21"/>
              </w:rPr>
              <w:t>学科特色</w:t>
            </w:r>
          </w:p>
        </w:tc>
        <w:tc>
          <w:tcPr>
            <w:tcW w:w="1701" w:type="dxa"/>
            <w:shd w:val="clear" w:color="auto" w:fill="auto"/>
            <w:vAlign w:val="center"/>
          </w:tcPr>
          <w:p w14:paraId="64AFDC1C" w14:textId="77777777" w:rsidR="00891C76" w:rsidRPr="00A220AD" w:rsidRDefault="00865942" w:rsidP="00B71377">
            <w:pPr>
              <w:adjustRightInd w:val="0"/>
              <w:snapToGrid w:val="0"/>
              <w:spacing w:line="276" w:lineRule="auto"/>
              <w:jc w:val="left"/>
              <w:rPr>
                <w:rFonts w:ascii="仿宋_GB2312" w:eastAsia="仿宋_GB2312" w:hAnsi="楷体" w:hint="eastAsia"/>
                <w:color w:val="000000" w:themeColor="text1"/>
                <w:szCs w:val="21"/>
              </w:rPr>
            </w:pPr>
            <w:r w:rsidRPr="00A220AD">
              <w:rPr>
                <w:rFonts w:ascii="仿宋_GB2312" w:eastAsia="仿宋_GB2312" w:hAnsi="楷体" w:hint="eastAsia"/>
                <w:color w:val="000000" w:themeColor="text1"/>
                <w:szCs w:val="21"/>
              </w:rPr>
              <w:t>板图、板画</w:t>
            </w:r>
            <w:r w:rsidR="00B56606" w:rsidRPr="00A220AD">
              <w:rPr>
                <w:rFonts w:ascii="仿宋_GB2312" w:eastAsia="仿宋_GB2312" w:hAnsi="楷体" w:hint="eastAsia"/>
                <w:color w:val="000000" w:themeColor="text1"/>
                <w:szCs w:val="21"/>
              </w:rPr>
              <w:t>展示，时长</w:t>
            </w:r>
            <w:r w:rsidR="00CA317B" w:rsidRPr="00A220AD">
              <w:rPr>
                <w:rFonts w:ascii="仿宋_GB2312" w:eastAsia="仿宋_GB2312" w:hAnsi="楷体"/>
                <w:color w:val="000000" w:themeColor="text1"/>
                <w:szCs w:val="21"/>
              </w:rPr>
              <w:t>6</w:t>
            </w:r>
            <w:r w:rsidR="00B56606" w:rsidRPr="00A220AD">
              <w:rPr>
                <w:rFonts w:ascii="仿宋_GB2312" w:eastAsia="仿宋_GB2312" w:hAnsi="楷体" w:hint="eastAsia"/>
                <w:color w:val="000000" w:themeColor="text1"/>
                <w:szCs w:val="21"/>
              </w:rPr>
              <w:t>分钟</w:t>
            </w:r>
          </w:p>
        </w:tc>
        <w:tc>
          <w:tcPr>
            <w:tcW w:w="3657" w:type="dxa"/>
            <w:shd w:val="clear" w:color="auto" w:fill="auto"/>
          </w:tcPr>
          <w:p w14:paraId="499C0E1D" w14:textId="77777777" w:rsidR="00891C76" w:rsidRPr="00A220AD" w:rsidRDefault="00865942" w:rsidP="00B71377">
            <w:pPr>
              <w:adjustRightInd w:val="0"/>
              <w:snapToGrid w:val="0"/>
              <w:spacing w:line="276" w:lineRule="auto"/>
              <w:rPr>
                <w:rFonts w:ascii="仿宋_GB2312" w:eastAsia="仿宋_GB2312" w:hAnsi="楷体" w:hint="eastAsia"/>
                <w:color w:val="000000" w:themeColor="text1"/>
                <w:szCs w:val="21"/>
              </w:rPr>
            </w:pPr>
            <w:r w:rsidRPr="00A220AD">
              <w:rPr>
                <w:rFonts w:ascii="仿宋_GB2312" w:eastAsia="仿宋_GB2312" w:hAnsi="楷体" w:cs="宋体" w:hint="eastAsia"/>
                <w:szCs w:val="21"/>
              </w:rPr>
              <w:t>抽签后结合板图、板画进行教学片段模拟展示，边讲边画，分步呈现内容。确保地理信息准确，色彩搭配合理，线条简洁流畅，画意直观，构图富有美感。</w:t>
            </w:r>
          </w:p>
        </w:tc>
      </w:tr>
    </w:tbl>
    <w:p w14:paraId="73C583F9" w14:textId="77777777" w:rsidR="00891C76" w:rsidRDefault="00891C76" w:rsidP="0070197C">
      <w:pPr>
        <w:widowControl/>
        <w:spacing w:line="600" w:lineRule="exact"/>
        <w:jc w:val="left"/>
        <w:rPr>
          <w:rFonts w:hint="eastAsia"/>
          <w:sz w:val="32"/>
          <w:szCs w:val="32"/>
        </w:rPr>
      </w:pPr>
    </w:p>
    <w:p w14:paraId="49FE73E1" w14:textId="77777777" w:rsidR="00A220AD" w:rsidRPr="00A220AD" w:rsidRDefault="00A220AD" w:rsidP="0070197C">
      <w:pPr>
        <w:widowControl/>
        <w:spacing w:line="600" w:lineRule="exact"/>
        <w:jc w:val="left"/>
        <w:rPr>
          <w:rFonts w:ascii="黑体" w:eastAsia="黑体" w:hAnsi="黑体" w:hint="eastAsia"/>
          <w:sz w:val="32"/>
          <w:szCs w:val="32"/>
        </w:rPr>
      </w:pPr>
    </w:p>
    <w:sectPr w:rsidR="00A220AD" w:rsidRPr="00A220AD" w:rsidSect="0070197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2F01" w14:textId="77777777" w:rsidR="00FE2A58" w:rsidRDefault="00FE2A58">
      <w:pPr>
        <w:rPr>
          <w:rFonts w:hint="eastAsia"/>
        </w:rPr>
      </w:pPr>
    </w:p>
  </w:endnote>
  <w:endnote w:type="continuationSeparator" w:id="0">
    <w:p w14:paraId="26838279" w14:textId="77777777" w:rsidR="00FE2A58" w:rsidRDefault="00FE2A5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86C795E2-6BFB-4C63-99B6-9BF1D9B4FA94}"/>
  </w:font>
  <w:font w:name="黑体">
    <w:altName w:val="SimHei"/>
    <w:panose1 w:val="02010609060101010101"/>
    <w:charset w:val="86"/>
    <w:family w:val="modern"/>
    <w:pitch w:val="fixed"/>
    <w:sig w:usb0="800002BF" w:usb1="38CF7CFA" w:usb2="00000016" w:usb3="00000000" w:csb0="00040001" w:csb1="00000000"/>
    <w:embedRegular r:id="rId2" w:subsetted="1" w:fontKey="{069F5D52-A156-48AE-BE55-07584E74CF5E}"/>
  </w:font>
  <w:font w:name="方正小标宋简体">
    <w:altName w:val="微软雅黑"/>
    <w:charset w:val="86"/>
    <w:family w:val="script"/>
    <w:pitch w:val="default"/>
    <w:sig w:usb0="00000001" w:usb1="080E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embedRegular r:id="rId3" w:subsetted="1" w:fontKey="{1F0C43C1-6825-4FB6-BA68-3A7F8D7D4BB6}"/>
    <w:embedBold r:id="rId4" w:subsetted="1" w:fontKey="{81D03DE6-6FA1-42A8-9DEA-28775652B8BE}"/>
  </w:font>
  <w:font w:name="仿宋_GB2312">
    <w:altName w:val="仿宋"/>
    <w:charset w:val="86"/>
    <w:family w:val="modern"/>
    <w:pitch w:val="default"/>
    <w:sig w:usb0="00000001" w:usb1="080E0000" w:usb2="00000000" w:usb3="00000000" w:csb0="00040000" w:csb1="00000000"/>
    <w:embedRegular r:id="rId5" w:subsetted="1" w:fontKey="{1B20F082-8E74-484E-9C9F-0BADA21850C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09505" w14:textId="77777777" w:rsidR="00FE2A58" w:rsidRDefault="00FE2A58">
      <w:pPr>
        <w:rPr>
          <w:rFonts w:hint="eastAsia"/>
        </w:rPr>
      </w:pPr>
    </w:p>
  </w:footnote>
  <w:footnote w:type="continuationSeparator" w:id="0">
    <w:p w14:paraId="7298B1DD" w14:textId="77777777" w:rsidR="00FE2A58" w:rsidRDefault="00FE2A58">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B19"/>
    <w:multiLevelType w:val="multilevel"/>
    <w:tmpl w:val="9B5A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B64CE"/>
    <w:multiLevelType w:val="multilevel"/>
    <w:tmpl w:val="118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900A4"/>
    <w:multiLevelType w:val="multilevel"/>
    <w:tmpl w:val="A75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0494A"/>
    <w:multiLevelType w:val="multilevel"/>
    <w:tmpl w:val="D648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637771"/>
    <w:multiLevelType w:val="multilevel"/>
    <w:tmpl w:val="EE6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2659A"/>
    <w:multiLevelType w:val="hybridMultilevel"/>
    <w:tmpl w:val="00644B4E"/>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7BC16AD5"/>
    <w:multiLevelType w:val="multilevel"/>
    <w:tmpl w:val="5BC0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667889">
    <w:abstractNumId w:val="6"/>
  </w:num>
  <w:num w:numId="2" w16cid:durableId="115999285">
    <w:abstractNumId w:val="1"/>
  </w:num>
  <w:num w:numId="3" w16cid:durableId="1005984420">
    <w:abstractNumId w:val="4"/>
  </w:num>
  <w:num w:numId="4" w16cid:durableId="1762483952">
    <w:abstractNumId w:val="2"/>
  </w:num>
  <w:num w:numId="5" w16cid:durableId="535897138">
    <w:abstractNumId w:val="3"/>
  </w:num>
  <w:num w:numId="6" w16cid:durableId="1057708010">
    <w:abstractNumId w:val="0"/>
  </w:num>
  <w:num w:numId="7" w16cid:durableId="655110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RhOWQwYTA4NjUxZjJiZDU1NzY3YWM3MTUxY2Q0MmQifQ=="/>
  </w:docVars>
  <w:rsids>
    <w:rsidRoot w:val="00595FFB"/>
    <w:rsid w:val="F7971FE6"/>
    <w:rsid w:val="00002CC3"/>
    <w:rsid w:val="000052E7"/>
    <w:rsid w:val="000157E5"/>
    <w:rsid w:val="0004553D"/>
    <w:rsid w:val="00055721"/>
    <w:rsid w:val="00072483"/>
    <w:rsid w:val="000A7E92"/>
    <w:rsid w:val="000B3FC9"/>
    <w:rsid w:val="000E4A8A"/>
    <w:rsid w:val="000E5952"/>
    <w:rsid w:val="000E736F"/>
    <w:rsid w:val="000F635F"/>
    <w:rsid w:val="00101EC3"/>
    <w:rsid w:val="00104941"/>
    <w:rsid w:val="00104AD8"/>
    <w:rsid w:val="00120B41"/>
    <w:rsid w:val="00132ADA"/>
    <w:rsid w:val="001342AD"/>
    <w:rsid w:val="00141050"/>
    <w:rsid w:val="00145D06"/>
    <w:rsid w:val="00145E6E"/>
    <w:rsid w:val="0018306F"/>
    <w:rsid w:val="00183D25"/>
    <w:rsid w:val="001B32F9"/>
    <w:rsid w:val="001C0503"/>
    <w:rsid w:val="001D1F09"/>
    <w:rsid w:val="001E5C64"/>
    <w:rsid w:val="001F279F"/>
    <w:rsid w:val="001F3490"/>
    <w:rsid w:val="00232108"/>
    <w:rsid w:val="0023265B"/>
    <w:rsid w:val="002550F9"/>
    <w:rsid w:val="00263BB5"/>
    <w:rsid w:val="0027391B"/>
    <w:rsid w:val="002740B6"/>
    <w:rsid w:val="00282991"/>
    <w:rsid w:val="00287A63"/>
    <w:rsid w:val="0029077F"/>
    <w:rsid w:val="002C3C27"/>
    <w:rsid w:val="002C3CB2"/>
    <w:rsid w:val="002D27E1"/>
    <w:rsid w:val="002E33FF"/>
    <w:rsid w:val="00311EF9"/>
    <w:rsid w:val="0031278D"/>
    <w:rsid w:val="00316A35"/>
    <w:rsid w:val="00331123"/>
    <w:rsid w:val="00351C9E"/>
    <w:rsid w:val="0035561B"/>
    <w:rsid w:val="0036526C"/>
    <w:rsid w:val="00365F30"/>
    <w:rsid w:val="003843C4"/>
    <w:rsid w:val="0038569B"/>
    <w:rsid w:val="003B4A4F"/>
    <w:rsid w:val="003C1FEF"/>
    <w:rsid w:val="003C4EA6"/>
    <w:rsid w:val="003D0862"/>
    <w:rsid w:val="003D7608"/>
    <w:rsid w:val="003E13C6"/>
    <w:rsid w:val="003E4D1D"/>
    <w:rsid w:val="003F56AE"/>
    <w:rsid w:val="00415E27"/>
    <w:rsid w:val="004224F0"/>
    <w:rsid w:val="00430668"/>
    <w:rsid w:val="004324B7"/>
    <w:rsid w:val="0043702C"/>
    <w:rsid w:val="00447E1B"/>
    <w:rsid w:val="00455B66"/>
    <w:rsid w:val="00482DAF"/>
    <w:rsid w:val="0049625F"/>
    <w:rsid w:val="004B435F"/>
    <w:rsid w:val="004B5AE7"/>
    <w:rsid w:val="004D076D"/>
    <w:rsid w:val="004D7606"/>
    <w:rsid w:val="004E0ABF"/>
    <w:rsid w:val="004E2A7C"/>
    <w:rsid w:val="005005CD"/>
    <w:rsid w:val="00501A59"/>
    <w:rsid w:val="0050513D"/>
    <w:rsid w:val="00507D8C"/>
    <w:rsid w:val="00511844"/>
    <w:rsid w:val="00520469"/>
    <w:rsid w:val="005251CF"/>
    <w:rsid w:val="00531F3C"/>
    <w:rsid w:val="0053552F"/>
    <w:rsid w:val="005529F5"/>
    <w:rsid w:val="00567429"/>
    <w:rsid w:val="00567C2D"/>
    <w:rsid w:val="00580264"/>
    <w:rsid w:val="00593C20"/>
    <w:rsid w:val="00595FFB"/>
    <w:rsid w:val="005A1385"/>
    <w:rsid w:val="005A1E35"/>
    <w:rsid w:val="005A2C2E"/>
    <w:rsid w:val="005A3F6A"/>
    <w:rsid w:val="005A5414"/>
    <w:rsid w:val="005B19E0"/>
    <w:rsid w:val="005E43E5"/>
    <w:rsid w:val="005F63DC"/>
    <w:rsid w:val="00607F04"/>
    <w:rsid w:val="00617208"/>
    <w:rsid w:val="00617277"/>
    <w:rsid w:val="00640F64"/>
    <w:rsid w:val="00651D4D"/>
    <w:rsid w:val="006546F9"/>
    <w:rsid w:val="00655DC6"/>
    <w:rsid w:val="00662E54"/>
    <w:rsid w:val="00665EEA"/>
    <w:rsid w:val="006702D4"/>
    <w:rsid w:val="00671908"/>
    <w:rsid w:val="00672789"/>
    <w:rsid w:val="00672DFC"/>
    <w:rsid w:val="00673649"/>
    <w:rsid w:val="006926AB"/>
    <w:rsid w:val="0069467C"/>
    <w:rsid w:val="006A636D"/>
    <w:rsid w:val="006B3520"/>
    <w:rsid w:val="006B646F"/>
    <w:rsid w:val="006C35AB"/>
    <w:rsid w:val="006C7E15"/>
    <w:rsid w:val="006C7F9A"/>
    <w:rsid w:val="006D3265"/>
    <w:rsid w:val="006F5C95"/>
    <w:rsid w:val="00700809"/>
    <w:rsid w:val="0070197C"/>
    <w:rsid w:val="00733A2C"/>
    <w:rsid w:val="00760213"/>
    <w:rsid w:val="00763E0D"/>
    <w:rsid w:val="00771BD9"/>
    <w:rsid w:val="00773FA1"/>
    <w:rsid w:val="00777CAF"/>
    <w:rsid w:val="0078570C"/>
    <w:rsid w:val="0079533C"/>
    <w:rsid w:val="00796101"/>
    <w:rsid w:val="007A3333"/>
    <w:rsid w:val="007A7F82"/>
    <w:rsid w:val="007B0F0E"/>
    <w:rsid w:val="007B148B"/>
    <w:rsid w:val="007B3376"/>
    <w:rsid w:val="007D7060"/>
    <w:rsid w:val="007F0052"/>
    <w:rsid w:val="00813D65"/>
    <w:rsid w:val="00815090"/>
    <w:rsid w:val="008648A6"/>
    <w:rsid w:val="00865942"/>
    <w:rsid w:val="00887DED"/>
    <w:rsid w:val="00891C76"/>
    <w:rsid w:val="008A0BAD"/>
    <w:rsid w:val="008C303F"/>
    <w:rsid w:val="008F0CE3"/>
    <w:rsid w:val="00930BF0"/>
    <w:rsid w:val="0093253C"/>
    <w:rsid w:val="00933FA8"/>
    <w:rsid w:val="00947DBD"/>
    <w:rsid w:val="00952C04"/>
    <w:rsid w:val="00974127"/>
    <w:rsid w:val="009759E8"/>
    <w:rsid w:val="00996355"/>
    <w:rsid w:val="009B41FE"/>
    <w:rsid w:val="009E18AF"/>
    <w:rsid w:val="009E2326"/>
    <w:rsid w:val="009E27DA"/>
    <w:rsid w:val="009E2E56"/>
    <w:rsid w:val="009E3403"/>
    <w:rsid w:val="009E46D9"/>
    <w:rsid w:val="009E667F"/>
    <w:rsid w:val="009F500B"/>
    <w:rsid w:val="009F64BB"/>
    <w:rsid w:val="00A178B1"/>
    <w:rsid w:val="00A220AD"/>
    <w:rsid w:val="00A37905"/>
    <w:rsid w:val="00A54B1B"/>
    <w:rsid w:val="00A60A65"/>
    <w:rsid w:val="00A75462"/>
    <w:rsid w:val="00AB57DA"/>
    <w:rsid w:val="00B053E0"/>
    <w:rsid w:val="00B1330A"/>
    <w:rsid w:val="00B23095"/>
    <w:rsid w:val="00B231C3"/>
    <w:rsid w:val="00B51318"/>
    <w:rsid w:val="00B51574"/>
    <w:rsid w:val="00B56606"/>
    <w:rsid w:val="00B60152"/>
    <w:rsid w:val="00B65B39"/>
    <w:rsid w:val="00B71377"/>
    <w:rsid w:val="00B9141B"/>
    <w:rsid w:val="00BB31B0"/>
    <w:rsid w:val="00BC368A"/>
    <w:rsid w:val="00BD27C4"/>
    <w:rsid w:val="00BE0D54"/>
    <w:rsid w:val="00BE0E7E"/>
    <w:rsid w:val="00BE51DE"/>
    <w:rsid w:val="00BE54F6"/>
    <w:rsid w:val="00BF41D0"/>
    <w:rsid w:val="00BF4451"/>
    <w:rsid w:val="00BF5D12"/>
    <w:rsid w:val="00C035AA"/>
    <w:rsid w:val="00C04A90"/>
    <w:rsid w:val="00C14B08"/>
    <w:rsid w:val="00C14F1D"/>
    <w:rsid w:val="00C310E2"/>
    <w:rsid w:val="00C40879"/>
    <w:rsid w:val="00C455FC"/>
    <w:rsid w:val="00C505BC"/>
    <w:rsid w:val="00C51B37"/>
    <w:rsid w:val="00C7436E"/>
    <w:rsid w:val="00C8026F"/>
    <w:rsid w:val="00C957C5"/>
    <w:rsid w:val="00C97F1F"/>
    <w:rsid w:val="00CA317B"/>
    <w:rsid w:val="00CB04BD"/>
    <w:rsid w:val="00CC0685"/>
    <w:rsid w:val="00CC1ECB"/>
    <w:rsid w:val="00CC46CB"/>
    <w:rsid w:val="00CC6E17"/>
    <w:rsid w:val="00CD1346"/>
    <w:rsid w:val="00CD48B3"/>
    <w:rsid w:val="00CE2CA5"/>
    <w:rsid w:val="00CE441B"/>
    <w:rsid w:val="00CF2289"/>
    <w:rsid w:val="00CF2551"/>
    <w:rsid w:val="00CF3E5C"/>
    <w:rsid w:val="00D01572"/>
    <w:rsid w:val="00D20B37"/>
    <w:rsid w:val="00D56DFB"/>
    <w:rsid w:val="00D572D7"/>
    <w:rsid w:val="00D615A1"/>
    <w:rsid w:val="00D63AE4"/>
    <w:rsid w:val="00D64F45"/>
    <w:rsid w:val="00D806E7"/>
    <w:rsid w:val="00D830EC"/>
    <w:rsid w:val="00D839FB"/>
    <w:rsid w:val="00DA1D57"/>
    <w:rsid w:val="00DA5AD1"/>
    <w:rsid w:val="00DB01EA"/>
    <w:rsid w:val="00DB3F6F"/>
    <w:rsid w:val="00DC5794"/>
    <w:rsid w:val="00DD014C"/>
    <w:rsid w:val="00DE7AA7"/>
    <w:rsid w:val="00E262CF"/>
    <w:rsid w:val="00E82CD9"/>
    <w:rsid w:val="00E84F57"/>
    <w:rsid w:val="00EA2115"/>
    <w:rsid w:val="00EA4258"/>
    <w:rsid w:val="00EB0AC2"/>
    <w:rsid w:val="00EB5840"/>
    <w:rsid w:val="00ED63F0"/>
    <w:rsid w:val="00ED7616"/>
    <w:rsid w:val="00EE2EF9"/>
    <w:rsid w:val="00EF7EE9"/>
    <w:rsid w:val="00F168FF"/>
    <w:rsid w:val="00F47A5A"/>
    <w:rsid w:val="00F55CB0"/>
    <w:rsid w:val="00F8765A"/>
    <w:rsid w:val="00FC3B3A"/>
    <w:rsid w:val="00FD36C2"/>
    <w:rsid w:val="00FD41B4"/>
    <w:rsid w:val="00FD47B5"/>
    <w:rsid w:val="00FD4F0C"/>
    <w:rsid w:val="00FD68FD"/>
    <w:rsid w:val="00FE2A58"/>
    <w:rsid w:val="00FE3908"/>
    <w:rsid w:val="00FF539A"/>
    <w:rsid w:val="065004E2"/>
    <w:rsid w:val="069D22BB"/>
    <w:rsid w:val="294A6240"/>
    <w:rsid w:val="2E9C3B8E"/>
    <w:rsid w:val="3A9474D6"/>
    <w:rsid w:val="52AD15D5"/>
    <w:rsid w:val="5E284EE1"/>
    <w:rsid w:val="611C1600"/>
    <w:rsid w:val="7C0A5C97"/>
    <w:rsid w:val="7E6D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70DFA"/>
  <w15:docId w15:val="{56F698D0-5F9B-4CA7-8005-C39BE756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B1B"/>
    <w:pPr>
      <w:widowControl w:val="0"/>
      <w:jc w:val="both"/>
    </w:pPr>
    <w:rPr>
      <w:rFonts w:asciiTheme="minorHAnsi" w:eastAsiaTheme="minorEastAsia" w:hAnsiTheme="minorHAnsi" w:cstheme="minorBidi"/>
      <w:kern w:val="2"/>
      <w:sz w:val="21"/>
      <w:szCs w:val="22"/>
    </w:rPr>
  </w:style>
  <w:style w:type="paragraph" w:styleId="3">
    <w:name w:val="heading 3"/>
    <w:basedOn w:val="a"/>
    <w:link w:val="30"/>
    <w:uiPriority w:val="9"/>
    <w:qFormat/>
    <w:rsid w:val="00415E2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paragraph" w:styleId="ab">
    <w:name w:val="List Paragraph"/>
    <w:basedOn w:val="a"/>
    <w:uiPriority w:val="34"/>
    <w:qFormat/>
    <w:pPr>
      <w:ind w:firstLineChars="200" w:firstLine="420"/>
    </w:pPr>
  </w:style>
  <w:style w:type="paragraph" w:customStyle="1" w:styleId="TableParagraph">
    <w:name w:val="Table Paragraph"/>
    <w:basedOn w:val="a"/>
    <w:uiPriority w:val="1"/>
    <w:qFormat/>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批注框文本 字符"/>
    <w:basedOn w:val="a0"/>
    <w:link w:val="a3"/>
    <w:uiPriority w:val="99"/>
    <w:semiHidden/>
    <w:qFormat/>
    <w:rPr>
      <w:kern w:val="2"/>
      <w:sz w:val="18"/>
      <w:szCs w:val="18"/>
    </w:r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character" w:styleId="ac">
    <w:name w:val="Hyperlink"/>
    <w:basedOn w:val="a0"/>
    <w:uiPriority w:val="99"/>
    <w:unhideWhenUsed/>
    <w:rsid w:val="00BB31B0"/>
    <w:rPr>
      <w:color w:val="0563C1" w:themeColor="hyperlink"/>
      <w:u w:val="single"/>
    </w:rPr>
  </w:style>
  <w:style w:type="character" w:styleId="ad">
    <w:name w:val="Unresolved Mention"/>
    <w:basedOn w:val="a0"/>
    <w:uiPriority w:val="99"/>
    <w:semiHidden/>
    <w:unhideWhenUsed/>
    <w:rsid w:val="00BB31B0"/>
    <w:rPr>
      <w:color w:val="605E5C"/>
      <w:shd w:val="clear" w:color="auto" w:fill="E1DFDD"/>
    </w:rPr>
  </w:style>
  <w:style w:type="character" w:styleId="ae">
    <w:name w:val="FollowedHyperlink"/>
    <w:basedOn w:val="a0"/>
    <w:uiPriority w:val="99"/>
    <w:semiHidden/>
    <w:unhideWhenUsed/>
    <w:rsid w:val="00BB31B0"/>
    <w:rPr>
      <w:color w:val="954F72" w:themeColor="followedHyperlink"/>
      <w:u w:val="single"/>
    </w:rPr>
  </w:style>
  <w:style w:type="character" w:customStyle="1" w:styleId="30">
    <w:name w:val="标题 3 字符"/>
    <w:basedOn w:val="a0"/>
    <w:link w:val="3"/>
    <w:uiPriority w:val="9"/>
    <w:rsid w:val="00415E27"/>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433">
      <w:bodyDiv w:val="1"/>
      <w:marLeft w:val="0"/>
      <w:marRight w:val="0"/>
      <w:marTop w:val="0"/>
      <w:marBottom w:val="0"/>
      <w:divBdr>
        <w:top w:val="none" w:sz="0" w:space="0" w:color="auto"/>
        <w:left w:val="none" w:sz="0" w:space="0" w:color="auto"/>
        <w:bottom w:val="none" w:sz="0" w:space="0" w:color="auto"/>
        <w:right w:val="none" w:sz="0" w:space="0" w:color="auto"/>
      </w:divBdr>
    </w:div>
    <w:div w:id="1266841510">
      <w:bodyDiv w:val="1"/>
      <w:marLeft w:val="0"/>
      <w:marRight w:val="0"/>
      <w:marTop w:val="0"/>
      <w:marBottom w:val="0"/>
      <w:divBdr>
        <w:top w:val="none" w:sz="0" w:space="0" w:color="auto"/>
        <w:left w:val="none" w:sz="0" w:space="0" w:color="auto"/>
        <w:bottom w:val="none" w:sz="0" w:space="0" w:color="auto"/>
        <w:right w:val="none" w:sz="0" w:space="0" w:color="auto"/>
      </w:divBdr>
    </w:div>
    <w:div w:id="1731879737">
      <w:bodyDiv w:val="1"/>
      <w:marLeft w:val="0"/>
      <w:marRight w:val="0"/>
      <w:marTop w:val="0"/>
      <w:marBottom w:val="0"/>
      <w:divBdr>
        <w:top w:val="none" w:sz="0" w:space="0" w:color="auto"/>
        <w:left w:val="none" w:sz="0" w:space="0" w:color="auto"/>
        <w:bottom w:val="none" w:sz="0" w:space="0" w:color="auto"/>
        <w:right w:val="none" w:sz="0" w:space="0" w:color="auto"/>
      </w:divBdr>
      <w:divsChild>
        <w:div w:id="878933631">
          <w:marLeft w:val="0"/>
          <w:marRight w:val="0"/>
          <w:marTop w:val="0"/>
          <w:marBottom w:val="0"/>
          <w:divBdr>
            <w:top w:val="none" w:sz="0" w:space="0" w:color="auto"/>
            <w:left w:val="none" w:sz="0" w:space="0" w:color="auto"/>
            <w:bottom w:val="none" w:sz="0" w:space="0" w:color="auto"/>
            <w:right w:val="none" w:sz="0" w:space="0" w:color="auto"/>
          </w:divBdr>
        </w:div>
        <w:div w:id="1754817882">
          <w:marLeft w:val="0"/>
          <w:marRight w:val="0"/>
          <w:marTop w:val="0"/>
          <w:marBottom w:val="0"/>
          <w:divBdr>
            <w:top w:val="none" w:sz="0" w:space="0" w:color="auto"/>
            <w:left w:val="none" w:sz="0" w:space="0" w:color="auto"/>
            <w:bottom w:val="none" w:sz="0" w:space="0" w:color="auto"/>
            <w:right w:val="none" w:sz="0" w:space="0" w:color="auto"/>
          </w:divBdr>
        </w:div>
        <w:div w:id="916094416">
          <w:marLeft w:val="0"/>
          <w:marRight w:val="0"/>
          <w:marTop w:val="0"/>
          <w:marBottom w:val="0"/>
          <w:divBdr>
            <w:top w:val="none" w:sz="0" w:space="0" w:color="auto"/>
            <w:left w:val="none" w:sz="0" w:space="0" w:color="auto"/>
            <w:bottom w:val="none" w:sz="0" w:space="0" w:color="auto"/>
            <w:right w:val="none" w:sz="0" w:space="0" w:color="auto"/>
          </w:divBdr>
        </w:div>
        <w:div w:id="1526872016">
          <w:marLeft w:val="0"/>
          <w:marRight w:val="0"/>
          <w:marTop w:val="0"/>
          <w:marBottom w:val="0"/>
          <w:divBdr>
            <w:top w:val="none" w:sz="0" w:space="0" w:color="auto"/>
            <w:left w:val="none" w:sz="0" w:space="0" w:color="auto"/>
            <w:bottom w:val="none" w:sz="0" w:space="0" w:color="auto"/>
            <w:right w:val="none" w:sz="0" w:space="0" w:color="auto"/>
          </w:divBdr>
        </w:div>
        <w:div w:id="991174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琪 思</cp:lastModifiedBy>
  <cp:revision>2</cp:revision>
  <cp:lastPrinted>2025-07-14T03:11:00Z</cp:lastPrinted>
  <dcterms:created xsi:type="dcterms:W3CDTF">2025-07-18T07:40:00Z</dcterms:created>
  <dcterms:modified xsi:type="dcterms:W3CDTF">2025-07-18T07:40:00Z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F8AEFD07D0E64F25A290FAC0D3BD82AF</vt:lpwstr>
  </property>
  <property fmtid="{D5CDD505-2E9C-101B-9397-08002B2CF9AE}" pid="4" name="KSOTemplateDocerSaveRecord">
    <vt:lpwstr>eyJoZGlkIjoiY2Q2ZTdhZmFjNjczNzRiNmQyZDUyZTZiODIxMDBmMjMiLCJ1c2VySWQiOiI0NTE0OTc1NTEifQ==</vt:lpwstr>
  </property>
</Properties>
</file>