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C0" w:rsidRDefault="005F5DC0" w:rsidP="005F5DC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OLE_LINK4"/>
      <w:bookmarkStart w:id="1" w:name="OLE_LINK5"/>
      <w:r w:rsidRPr="001B730D">
        <w:rPr>
          <w:rFonts w:asciiTheme="majorEastAsia" w:eastAsiaTheme="majorEastAsia" w:hAnsiTheme="majorEastAsia" w:hint="eastAsia"/>
          <w:b/>
          <w:sz w:val="44"/>
          <w:szCs w:val="44"/>
        </w:rPr>
        <w:t>大连市教育科学“十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五</w:t>
      </w:r>
      <w:r w:rsidRPr="001B730D">
        <w:rPr>
          <w:rFonts w:asciiTheme="majorEastAsia" w:eastAsiaTheme="majorEastAsia" w:hAnsiTheme="majorEastAsia" w:hint="eastAsia"/>
          <w:b/>
          <w:sz w:val="44"/>
          <w:szCs w:val="44"/>
        </w:rPr>
        <w:t>五”规划</w:t>
      </w:r>
    </w:p>
    <w:p w:rsidR="00830830" w:rsidRDefault="005F5DC0" w:rsidP="005F5DC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2" w:name="_GoBack"/>
      <w:r>
        <w:rPr>
          <w:rFonts w:asciiTheme="majorEastAsia" w:eastAsiaTheme="majorEastAsia" w:hAnsiTheme="majorEastAsia" w:hint="eastAsia"/>
          <w:b/>
          <w:sz w:val="44"/>
          <w:szCs w:val="44"/>
        </w:rPr>
        <w:t>“</w:t>
      </w:r>
      <w:r w:rsidR="00492760" w:rsidRPr="00492760">
        <w:rPr>
          <w:rFonts w:asciiTheme="majorEastAsia" w:eastAsiaTheme="majorEastAsia" w:hAnsiTheme="majorEastAsia" w:hint="eastAsia"/>
          <w:b/>
          <w:sz w:val="44"/>
          <w:szCs w:val="44"/>
        </w:rPr>
        <w:t>人工智能赋能与中小学教育教学深度融合的实践研究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”</w:t>
      </w:r>
      <w:r w:rsidRPr="004023C1">
        <w:rPr>
          <w:rFonts w:asciiTheme="majorEastAsia" w:eastAsiaTheme="majorEastAsia" w:hAnsiTheme="majorEastAsia" w:hint="eastAsia"/>
          <w:b/>
          <w:sz w:val="44"/>
          <w:szCs w:val="44"/>
        </w:rPr>
        <w:t>专</w:t>
      </w:r>
      <w:r w:rsidRPr="004023C1">
        <w:rPr>
          <w:rFonts w:asciiTheme="majorEastAsia" w:eastAsiaTheme="majorEastAsia" w:hAnsiTheme="majorEastAsia"/>
          <w:b/>
          <w:sz w:val="44"/>
          <w:szCs w:val="44"/>
        </w:rPr>
        <w:t>项课题</w:t>
      </w:r>
      <w:r w:rsidRPr="004023C1">
        <w:rPr>
          <w:rFonts w:asciiTheme="majorEastAsia" w:eastAsiaTheme="majorEastAsia" w:hAnsiTheme="majorEastAsia" w:hint="eastAsia"/>
          <w:b/>
          <w:sz w:val="44"/>
          <w:szCs w:val="44"/>
        </w:rPr>
        <w:t>指南</w:t>
      </w:r>
    </w:p>
    <w:bookmarkEnd w:id="2"/>
    <w:p w:rsidR="00AE2DFB" w:rsidRDefault="00AE2DFB" w:rsidP="00AE2DFB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AE2DFB" w:rsidRDefault="00AE2DFB" w:rsidP="00AE2DFB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b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kern w:val="0"/>
          <w:sz w:val="32"/>
          <w:szCs w:val="32"/>
        </w:rPr>
        <w:t>一、研究意义</w:t>
      </w:r>
      <w:bookmarkEnd w:id="0"/>
      <w:bookmarkEnd w:id="1"/>
    </w:p>
    <w:p w:rsidR="00C1199B" w:rsidRDefault="00C1199B" w:rsidP="00AE2DFB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Segoe UI"/>
          <w:color w:val="0F1115"/>
          <w:kern w:val="0"/>
          <w:sz w:val="32"/>
          <w:szCs w:val="32"/>
        </w:rPr>
      </w:pPr>
      <w:proofErr w:type="gramStart"/>
      <w:r w:rsidRPr="00AE2DFB">
        <w:rPr>
          <w:rFonts w:ascii="仿宋" w:eastAsia="仿宋" w:hAnsi="仿宋" w:cs="Segoe UI"/>
          <w:color w:val="0F1115"/>
          <w:kern w:val="0"/>
          <w:sz w:val="32"/>
          <w:szCs w:val="32"/>
        </w:rPr>
        <w:t>本方向</w:t>
      </w:r>
      <w:proofErr w:type="gramEnd"/>
      <w:r w:rsidRPr="00AE2DFB">
        <w:rPr>
          <w:rFonts w:ascii="仿宋" w:eastAsia="仿宋" w:hAnsi="仿宋" w:cs="Segoe UI"/>
          <w:color w:val="0F1115"/>
          <w:kern w:val="0"/>
          <w:sz w:val="32"/>
          <w:szCs w:val="32"/>
        </w:rPr>
        <w:t>研究旨在落实《大连教育学院推进中小学人工智能教育实施方案》，聚焦“以智助教、以智助学、以智助研、以智助评、以智助育、以智助管”六大核心应用场景，探索人工智能与教育教学全流程深度融合的实践路径、有效策略与创新模式，形成可复制、可推广的典型经验和应用成果，</w:t>
      </w:r>
      <w:r w:rsidR="00C72315" w:rsidRPr="00AE2DFB">
        <w:rPr>
          <w:rFonts w:ascii="仿宋" w:eastAsia="仿宋" w:hAnsi="仿宋" w:cs="Segoe UI" w:hint="eastAsia"/>
          <w:color w:val="0F1115"/>
          <w:kern w:val="0"/>
          <w:sz w:val="32"/>
          <w:szCs w:val="32"/>
        </w:rPr>
        <w:t>同时注重规范AI应用与风险防范研究,</w:t>
      </w:r>
      <w:r w:rsidRPr="00AE2DFB">
        <w:rPr>
          <w:rFonts w:ascii="仿宋" w:eastAsia="仿宋" w:hAnsi="仿宋" w:cs="Segoe UI"/>
          <w:color w:val="0F1115"/>
          <w:kern w:val="0"/>
          <w:sz w:val="32"/>
          <w:szCs w:val="32"/>
        </w:rPr>
        <w:t>推动我市中小学</w:t>
      </w:r>
      <w:proofErr w:type="gramStart"/>
      <w:r w:rsidRPr="00AE2DFB">
        <w:rPr>
          <w:rFonts w:ascii="仿宋" w:eastAsia="仿宋" w:hAnsi="仿宋" w:cs="Segoe UI"/>
          <w:color w:val="0F1115"/>
          <w:kern w:val="0"/>
          <w:sz w:val="32"/>
          <w:szCs w:val="32"/>
        </w:rPr>
        <w:t>教育数智化</w:t>
      </w:r>
      <w:proofErr w:type="gramEnd"/>
      <w:r w:rsidRPr="00AE2DFB">
        <w:rPr>
          <w:rFonts w:ascii="仿宋" w:eastAsia="仿宋" w:hAnsi="仿宋" w:cs="Segoe UI"/>
          <w:color w:val="0F1115"/>
          <w:kern w:val="0"/>
          <w:sz w:val="32"/>
          <w:szCs w:val="32"/>
        </w:rPr>
        <w:t>转型与高质量发展。</w:t>
      </w:r>
    </w:p>
    <w:p w:rsidR="00AE2DFB" w:rsidRPr="00AE2DFB" w:rsidRDefault="00AE2DFB" w:rsidP="00AE2DFB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b/>
          <w:sz w:val="32"/>
          <w:szCs w:val="32"/>
        </w:rPr>
      </w:pPr>
      <w:r w:rsidRPr="004023C1">
        <w:rPr>
          <w:rFonts w:ascii="黑体" w:eastAsia="黑体" w:hAnsi="黑体" w:cs="Times New Roman" w:hint="eastAsia"/>
          <w:kern w:val="0"/>
          <w:sz w:val="32"/>
          <w:szCs w:val="32"/>
        </w:rPr>
        <w:t>二、课题指南</w:t>
      </w:r>
    </w:p>
    <w:p w:rsidR="00C1199B" w:rsidRP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bookmarkStart w:id="3" w:name="OLE_LINK6"/>
      <w:bookmarkStart w:id="4" w:name="OLE_LINK7"/>
      <w:r>
        <w:rPr>
          <w:rFonts w:ascii="仿宋" w:eastAsia="仿宋" w:hAnsi="仿宋" w:hint="eastAsia"/>
          <w:b/>
          <w:sz w:val="32"/>
          <w:szCs w:val="32"/>
        </w:rPr>
        <w:t>1.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人工智能赋能“以智助教”的课堂教学提质研究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（1）基于生成式AI的教案设计与优化策略研究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（2）人机协同的智能课件制作与多模态资源整合研究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（3）AI赋能课堂互动情境创设与思维支架搭建研究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（4）面向精准教学的AI课堂学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情分析与反馈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机制研究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（5）人工智能赋能学科教学（分学科）的典型课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例开发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研究</w:t>
      </w:r>
    </w:p>
    <w:p w:rsid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人工智能赋能“以智助学”的学习方式变革研究</w:t>
      </w:r>
    </w:p>
    <w:p w:rsidR="00AE2DFB" w:rsidRDefault="00C1199B" w:rsidP="00AE2DFB">
      <w:pPr>
        <w:ind w:firstLineChars="196" w:firstLine="627"/>
        <w:rPr>
          <w:rFonts w:ascii="仿宋" w:eastAsia="仿宋" w:hAnsi="仿宋"/>
          <w:b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（1）基于AI智能体的对话式学习模型与批判性思维培</w:t>
      </w:r>
      <w:r w:rsidRPr="00AE2DFB">
        <w:rPr>
          <w:rFonts w:ascii="仿宋" w:eastAsia="仿宋" w:hAnsi="仿宋" w:hint="eastAsia"/>
          <w:sz w:val="32"/>
          <w:szCs w:val="32"/>
        </w:rPr>
        <w:lastRenderedPageBreak/>
        <w:t>养研究</w:t>
      </w:r>
    </w:p>
    <w:p w:rsidR="00C1199B" w:rsidRPr="00AE2DFB" w:rsidRDefault="00C1199B" w:rsidP="00AE2DFB">
      <w:pPr>
        <w:ind w:leftChars="297" w:left="624"/>
        <w:rPr>
          <w:rFonts w:ascii="仿宋" w:eastAsia="仿宋" w:hAnsi="仿宋"/>
          <w:b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（2）AI驱动的沉浸式游戏化学习场景设计与应用研究（3）数据驱动的个性化学习路径规划与资源推送研究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（4）AI赋能协作探究学习的小组互动与成果评价研究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（5）人工智能赋能跨学科主题学习的设计与实施研究</w:t>
      </w:r>
    </w:p>
    <w:p w:rsidR="00C1199B" w:rsidRP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3.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人工智能赋能“以智助评”的多元精准评价研究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（1）基于AI的课堂表现性评价工具开发与应用研究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（2）AI辅助的作业智能批改与学情诊断分析研究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（3）核心素养导向的AI智能命题与试题质量评价研究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（4）人机协同的评价量规设计与开放性任务评估研究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（5）面向教师教学行为改进的AI评价反馈机制研究</w:t>
      </w:r>
    </w:p>
    <w:p w:rsidR="00C1199B" w:rsidRP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4.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人工智能赋能“以智助研”的</w:t>
      </w:r>
      <w:proofErr w:type="gramStart"/>
      <w:r w:rsidR="00C1199B" w:rsidRPr="00AE2DFB">
        <w:rPr>
          <w:rFonts w:ascii="仿宋" w:eastAsia="仿宋" w:hAnsi="仿宋" w:hint="eastAsia"/>
          <w:b/>
          <w:sz w:val="32"/>
          <w:szCs w:val="32"/>
        </w:rPr>
        <w:t>研训模式</w:t>
      </w:r>
      <w:proofErr w:type="gramEnd"/>
      <w:r w:rsidR="00C1199B" w:rsidRPr="00AE2DFB">
        <w:rPr>
          <w:rFonts w:ascii="仿宋" w:eastAsia="仿宋" w:hAnsi="仿宋" w:hint="eastAsia"/>
          <w:b/>
          <w:sz w:val="32"/>
          <w:szCs w:val="32"/>
        </w:rPr>
        <w:t>创新研究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（1）AI赋能循证教研的课堂数据采集与教学规律提炼研究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（2）人机协同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的群智教研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模式构建与实践研究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（3）基于生成式AI的教师课题研究辅助（文献综述、方案设计）应用研究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（4）市、区、校三级AI教研生态体系的构建与运行研究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（5）AI赋能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训教师专业成长的路径与策略研究</w:t>
      </w:r>
    </w:p>
    <w:p w:rsidR="00C1199B" w:rsidRP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5.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人工智能赋能“以智助育”的五育融合实践研究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（1）AI赋能道德与法治教育的道德情境案例库建设与</w:t>
      </w:r>
      <w:r w:rsidRPr="00AE2DFB">
        <w:rPr>
          <w:rFonts w:ascii="仿宋" w:eastAsia="仿宋" w:hAnsi="仿宋" w:hint="eastAsia"/>
          <w:sz w:val="32"/>
          <w:szCs w:val="32"/>
        </w:rPr>
        <w:lastRenderedPageBreak/>
        <w:t>应用研究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（2）基于AI的学生运动数据分析与个性化体育指导研究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（3）AI辅助艺术创作与多元美育评价机制研究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（4）AI赋能劳动教育的过程管理、技能指导与成长档案研究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（5）AI辅助心理健康教育的资源开发与危机干预策略研究</w:t>
      </w:r>
    </w:p>
    <w:p w:rsidR="00C1199B" w:rsidRPr="00AE2DFB" w:rsidRDefault="00AE2DFB" w:rsidP="00AE2DFB">
      <w:pPr>
        <w:ind w:firstLineChars="196"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6.</w:t>
      </w:r>
      <w:r w:rsidR="00C1199B" w:rsidRPr="00AE2DFB">
        <w:rPr>
          <w:rFonts w:ascii="仿宋" w:eastAsia="仿宋" w:hAnsi="仿宋" w:hint="eastAsia"/>
          <w:b/>
          <w:sz w:val="32"/>
          <w:szCs w:val="32"/>
        </w:rPr>
        <w:t>人工智能赋能“以智助管”的未来学校治理研究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（1）数据驱动下的学校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数智治理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生态构建与决策优化研究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（2）AI辅助的智能校务管理（排课、成绩分析、公文处理）应用研究</w:t>
      </w:r>
    </w:p>
    <w:p w:rsidR="00C1199B" w:rsidRPr="00AE2DFB" w:rsidRDefault="00C1199B" w:rsidP="00C1199B">
      <w:pPr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（3）基于学情数据的教师教学能力动态评估与精准培训研究</w:t>
      </w:r>
    </w:p>
    <w:p w:rsidR="00C1199B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（4）AI赋能的家校协同个性化沟通与家庭教育指导研究</w:t>
      </w:r>
    </w:p>
    <w:p w:rsidR="00792E26" w:rsidRPr="00AE2DFB" w:rsidRDefault="00C1199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（5）“行政+智能”双轨管理模式的学校实践案例研究</w:t>
      </w:r>
    </w:p>
    <w:p w:rsidR="007A1960" w:rsidRPr="00AE2DFB" w:rsidRDefault="007A1960" w:rsidP="00AE2DFB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7.</w:t>
      </w:r>
      <w:r w:rsidRPr="00AE2DFB">
        <w:rPr>
          <w:rFonts w:ascii="仿宋" w:eastAsia="仿宋" w:hAnsi="仿宋" w:hint="eastAsia"/>
          <w:b/>
          <w:sz w:val="32"/>
          <w:szCs w:val="32"/>
        </w:rPr>
        <w:t>人工智能赋能“以智护航”的伦理规范与风险治理研究</w:t>
      </w:r>
    </w:p>
    <w:p w:rsidR="007A1960" w:rsidRPr="00AE2DFB" w:rsidRDefault="007A1960" w:rsidP="00AE2DFB">
      <w:pPr>
        <w:ind w:firstLineChars="200" w:firstLine="640"/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</w:pPr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（1）人机协同教学中的教师主导性与育人价值引领研究</w:t>
      </w:r>
    </w:p>
    <w:p w:rsidR="007A1960" w:rsidRPr="00AE2DFB" w:rsidRDefault="007A1960" w:rsidP="00AE2DFB">
      <w:pPr>
        <w:ind w:firstLineChars="200" w:firstLine="640"/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</w:pPr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lastRenderedPageBreak/>
        <w:t>（2）生成式AI应用于教学内容的审查标准与纠错机制研究</w:t>
      </w:r>
    </w:p>
    <w:p w:rsidR="007A1960" w:rsidRPr="00AE2DFB" w:rsidRDefault="007A1960" w:rsidP="00AE2DFB">
      <w:pPr>
        <w:ind w:firstLineChars="200" w:firstLine="640"/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</w:pPr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（3）教育场景中学生数据隐私保护与AI工具合</w:t>
      </w:r>
      <w:proofErr w:type="gramStart"/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规</w:t>
      </w:r>
      <w:proofErr w:type="gramEnd"/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使用研究</w:t>
      </w:r>
    </w:p>
    <w:p w:rsidR="007A1960" w:rsidRPr="00AE2DFB" w:rsidRDefault="007A1960" w:rsidP="00AE2DFB">
      <w:pPr>
        <w:ind w:firstLineChars="200" w:firstLine="640"/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</w:pPr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（4）中小学生人工智能使用规范与批判性思维培养研究</w:t>
      </w:r>
    </w:p>
    <w:p w:rsidR="007A1960" w:rsidRPr="00AE2DFB" w:rsidRDefault="007A1960" w:rsidP="00AE2DFB">
      <w:pPr>
        <w:ind w:firstLineChars="200" w:firstLine="640"/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</w:pPr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（5）基于《教师生成式人工智能应用指引》的</w:t>
      </w:r>
      <w:proofErr w:type="gramStart"/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校本化</w:t>
      </w:r>
      <w:proofErr w:type="gramEnd"/>
      <w:r w:rsidRPr="00AE2DFB">
        <w:rPr>
          <w:rStyle w:val="a5"/>
          <w:rFonts w:ascii="仿宋" w:eastAsia="仿宋" w:hAnsi="仿宋" w:cs="Segoe UI"/>
          <w:b w:val="0"/>
          <w:color w:val="0F1115"/>
          <w:sz w:val="32"/>
          <w:szCs w:val="32"/>
          <w:shd w:val="clear" w:color="auto" w:fill="FFFFFF"/>
        </w:rPr>
        <w:t>实施案例研究</w:t>
      </w:r>
      <w:bookmarkEnd w:id="3"/>
      <w:bookmarkEnd w:id="4"/>
    </w:p>
    <w:p w:rsidR="00AE2DFB" w:rsidRPr="004023C1" w:rsidRDefault="00AE2DFB" w:rsidP="00AE2DFB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 w:rsidRPr="004023C1">
        <w:rPr>
          <w:rFonts w:ascii="黑体" w:eastAsia="黑体" w:hAnsi="黑体" w:cs="黑体" w:hint="eastAsia"/>
          <w:bCs/>
          <w:kern w:val="0"/>
          <w:sz w:val="32"/>
          <w:szCs w:val="32"/>
        </w:rPr>
        <w:t>三、申报对象</w:t>
      </w:r>
    </w:p>
    <w:p w:rsidR="00AE2DFB" w:rsidRDefault="00AE2DF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2DFB">
        <w:rPr>
          <w:rFonts w:ascii="仿宋" w:eastAsia="仿宋" w:hAnsi="仿宋" w:hint="eastAsia"/>
          <w:sz w:val="32"/>
          <w:szCs w:val="32"/>
        </w:rPr>
        <w:t>全市各中小学校（含公办、民办、特殊教育学校）在职教师、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训教师、教育科研人员及教育管理者。鼓励以教研组、名师工作室、学校信息化团队等集体形式申报，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亦支持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跨校、跨区域协作研究（须明确主</w:t>
      </w:r>
      <w:proofErr w:type="gramStart"/>
      <w:r w:rsidRPr="00AE2DFB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AE2DFB">
        <w:rPr>
          <w:rFonts w:ascii="仿宋" w:eastAsia="仿宋" w:hAnsi="仿宋" w:hint="eastAsia"/>
          <w:sz w:val="32"/>
          <w:szCs w:val="32"/>
        </w:rPr>
        <w:t>单位及合作分工）。</w:t>
      </w:r>
    </w:p>
    <w:p w:rsidR="00AE2DFB" w:rsidRPr="00AE2DFB" w:rsidRDefault="00AE2DFB" w:rsidP="00AE2DFB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AE2DFB">
        <w:rPr>
          <w:rFonts w:ascii="仿宋" w:eastAsia="仿宋" w:hAnsi="仿宋" w:cs="仿宋" w:hint="eastAsia"/>
          <w:b/>
          <w:sz w:val="32"/>
          <w:szCs w:val="32"/>
        </w:rPr>
        <w:t>注：本专项课题拟立项总数不超过15项</w:t>
      </w:r>
    </w:p>
    <w:p w:rsidR="00AE2DFB" w:rsidRPr="00AE2DFB" w:rsidRDefault="00AE2DFB" w:rsidP="00AE2DFB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AE2DFB" w:rsidRPr="00AE2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00" w:rsidRDefault="006F4400" w:rsidP="00C1199B">
      <w:r>
        <w:separator/>
      </w:r>
    </w:p>
  </w:endnote>
  <w:endnote w:type="continuationSeparator" w:id="0">
    <w:p w:rsidR="006F4400" w:rsidRDefault="006F4400" w:rsidP="00C1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00" w:rsidRDefault="006F4400" w:rsidP="00C1199B">
      <w:r>
        <w:separator/>
      </w:r>
    </w:p>
  </w:footnote>
  <w:footnote w:type="continuationSeparator" w:id="0">
    <w:p w:rsidR="006F4400" w:rsidRDefault="006F4400" w:rsidP="00C119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65"/>
    <w:rsid w:val="00080A79"/>
    <w:rsid w:val="00275D09"/>
    <w:rsid w:val="002802A6"/>
    <w:rsid w:val="00297471"/>
    <w:rsid w:val="002D5BB9"/>
    <w:rsid w:val="003710A8"/>
    <w:rsid w:val="003777C8"/>
    <w:rsid w:val="003C4BCE"/>
    <w:rsid w:val="003E5B72"/>
    <w:rsid w:val="003F23FB"/>
    <w:rsid w:val="004328FE"/>
    <w:rsid w:val="00492760"/>
    <w:rsid w:val="005D1538"/>
    <w:rsid w:val="005F3884"/>
    <w:rsid w:val="005F5DC0"/>
    <w:rsid w:val="006F4400"/>
    <w:rsid w:val="00724BB5"/>
    <w:rsid w:val="00736DDE"/>
    <w:rsid w:val="00792E26"/>
    <w:rsid w:val="007A1960"/>
    <w:rsid w:val="007A4E33"/>
    <w:rsid w:val="0081590A"/>
    <w:rsid w:val="00830830"/>
    <w:rsid w:val="00957E10"/>
    <w:rsid w:val="00AA50AA"/>
    <w:rsid w:val="00AE2DFB"/>
    <w:rsid w:val="00B9468D"/>
    <w:rsid w:val="00BB6D1C"/>
    <w:rsid w:val="00BC7021"/>
    <w:rsid w:val="00C1199B"/>
    <w:rsid w:val="00C272DB"/>
    <w:rsid w:val="00C42560"/>
    <w:rsid w:val="00C65F94"/>
    <w:rsid w:val="00C72315"/>
    <w:rsid w:val="00D86D53"/>
    <w:rsid w:val="00DE6C44"/>
    <w:rsid w:val="00E213D2"/>
    <w:rsid w:val="00E21A4F"/>
    <w:rsid w:val="00E24003"/>
    <w:rsid w:val="00F74765"/>
    <w:rsid w:val="00F80C57"/>
    <w:rsid w:val="00F852A9"/>
    <w:rsid w:val="00FC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1199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19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19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9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99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1199B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Strong"/>
    <w:basedOn w:val="a0"/>
    <w:uiPriority w:val="22"/>
    <w:qFormat/>
    <w:rsid w:val="00C1199B"/>
    <w:rPr>
      <w:b/>
      <w:bCs/>
    </w:rPr>
  </w:style>
  <w:style w:type="paragraph" w:customStyle="1" w:styleId="ds-markdown-paragraph">
    <w:name w:val="ds-markdown-paragraph"/>
    <w:basedOn w:val="a"/>
    <w:rsid w:val="00C119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C119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C1199B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AE2D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1199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19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19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9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99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1199B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Strong"/>
    <w:basedOn w:val="a0"/>
    <w:uiPriority w:val="22"/>
    <w:qFormat/>
    <w:rsid w:val="00C1199B"/>
    <w:rPr>
      <w:b/>
      <w:bCs/>
    </w:rPr>
  </w:style>
  <w:style w:type="paragraph" w:customStyle="1" w:styleId="ds-markdown-paragraph">
    <w:name w:val="ds-markdown-paragraph"/>
    <w:basedOn w:val="a"/>
    <w:rsid w:val="00C119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C119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C1199B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AE2D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7101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E67E22"/>
            <w:bottom w:val="none" w:sz="0" w:space="0" w:color="auto"/>
            <w:right w:val="none" w:sz="0" w:space="0" w:color="auto"/>
          </w:divBdr>
        </w:div>
      </w:divsChild>
    </w:div>
    <w:div w:id="20491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218</Words>
  <Characters>1248</Characters>
  <Application>Microsoft Office Word</Application>
  <DocSecurity>0</DocSecurity>
  <Lines>10</Lines>
  <Paragraphs>2</Paragraphs>
  <ScaleCrop>false</ScaleCrop>
  <Company>Sky123.Org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关爽</dc:creator>
  <cp:keywords/>
  <dc:description/>
  <cp:lastModifiedBy>Administrator</cp:lastModifiedBy>
  <cp:revision>12</cp:revision>
  <dcterms:created xsi:type="dcterms:W3CDTF">2026-04-08T01:31:00Z</dcterms:created>
  <dcterms:modified xsi:type="dcterms:W3CDTF">2026-06-05T06:22:00Z</dcterms:modified>
</cp:coreProperties>
</file>